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4D6" w:rsidRDefault="009604D6" w:rsidP="0053739E">
      <w:pPr>
        <w:pStyle w:val="CE-MEGA"/>
        <w:spacing w:line="300" w:lineRule="exact"/>
        <w:rPr>
          <w:rFonts w:ascii="Times New Roman" w:hAnsi="Times New Roman"/>
          <w:b/>
          <w:bCs/>
          <w:iCs/>
          <w:caps w:val="0"/>
          <w:noProof/>
          <w:color w:val="auto"/>
          <w:spacing w:val="0"/>
          <w:kern w:val="0"/>
          <w:sz w:val="2"/>
          <w:szCs w:val="2"/>
          <w:lang w:val="de-AT" w:eastAsia="de-AT"/>
        </w:rPr>
      </w:pPr>
      <w:r>
        <w:rPr>
          <w:rFonts w:ascii="Times New Roman" w:hAnsi="Times New Roman"/>
          <w:b/>
          <w:bCs/>
          <w:iCs/>
          <w:caps w:val="0"/>
          <w:noProof/>
          <w:color w:val="auto"/>
          <w:spacing w:val="0"/>
          <w:kern w:val="0"/>
          <w:sz w:val="2"/>
          <w:szCs w:val="2"/>
          <w:lang w:val="de-AT" w:eastAsia="de-AT"/>
        </w:rPr>
        <w:t xml:space="preserve">  </w:t>
      </w:r>
    </w:p>
    <w:sdt>
      <w:sdtPr>
        <w:rPr>
          <w:rFonts w:ascii="Times New Roman" w:hAnsi="Times New Roman"/>
          <w:b/>
          <w:bCs/>
          <w:iCs/>
          <w:caps w:val="0"/>
          <w:noProof/>
          <w:color w:val="auto"/>
          <w:spacing w:val="0"/>
          <w:kern w:val="0"/>
          <w:sz w:val="2"/>
          <w:szCs w:val="2"/>
          <w:lang w:val="de-AT" w:eastAsia="de-AT"/>
        </w:rPr>
        <w:id w:val="1949882721"/>
        <w:docPartObj>
          <w:docPartGallery w:val="Cover Pages"/>
          <w:docPartUnique/>
        </w:docPartObj>
      </w:sdtPr>
      <w:sdtEndPr>
        <w:rPr>
          <w:b w:val="0"/>
          <w:bCs w:val="0"/>
          <w:iCs w:val="0"/>
          <w:noProof w:val="0"/>
          <w:sz w:val="20"/>
          <w:szCs w:val="20"/>
          <w:lang w:eastAsia="en-US"/>
        </w:rPr>
      </w:sdtEndPr>
      <w:sdtContent>
        <w:p w:rsidR="008D7A32" w:rsidRPr="0053739E" w:rsidRDefault="008D7A32" w:rsidP="0053739E">
          <w:pPr>
            <w:pStyle w:val="CE-MEGA"/>
            <w:spacing w:line="300" w:lineRule="exact"/>
            <w:rPr>
              <w:rFonts w:ascii="Times New Roman" w:hAnsi="Times New Roman"/>
              <w:caps w:val="0"/>
              <w:color w:val="auto"/>
              <w:spacing w:val="0"/>
              <w:kern w:val="0"/>
              <w:sz w:val="2"/>
              <w:szCs w:val="2"/>
              <w:lang w:val="de-AT"/>
            </w:rPr>
          </w:pPr>
        </w:p>
        <w:p w:rsidR="000E4C08" w:rsidRDefault="00C173F9" w:rsidP="00CA5EA6">
          <w:pPr>
            <w:pStyle w:val="CE-MEGA"/>
            <w:spacing w:line="240" w:lineRule="auto"/>
          </w:pPr>
          <w:r>
            <w:t>template</w:t>
          </w:r>
        </w:p>
        <w:p w:rsidR="000E4C08" w:rsidRPr="00CA5EA6" w:rsidRDefault="001606D1" w:rsidP="00CA5EA6">
          <w:pPr>
            <w:pStyle w:val="CE-Head2"/>
            <w:rPr>
              <w:sz w:val="36"/>
              <w:lang w:val="en-GB"/>
            </w:rPr>
          </w:pPr>
          <w:r w:rsidRPr="001606D1">
            <w:rPr>
              <w:lang w:val="sl-SI" w:eastAsia="sl-SI"/>
            </w:rPr>
            <w:pict>
              <v:shapetype id="_x0000_t202" coordsize="21600,21600" o:spt="202" path="m,l,21600r21600,l21600,xe">
                <v:stroke joinstyle="miter"/>
                <v:path gradientshapeok="t" o:connecttype="rect"/>
              </v:shapetype>
              <v:shape id="Textfeld 6" o:spid="_x0000_s1026" type="#_x0000_t202" style="position:absolute;left:0;text-align:left;margin-left:388.55pt;margin-top:1.55pt;width:104.25pt;height:32.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" filled="f" stroked="f" strokeweight=".5pt">
                <v:textbox>
                  <w:txbxContent>
                    <w:p w:rsidR="000E4C08" w:rsidRPr="003D7F45" w:rsidRDefault="000E4C08" w:rsidP="001A6A77">
                      <w:pPr>
                        <w:pStyle w:val="CE-Head2"/>
                        <w:jc w:val="right"/>
                        <w:rPr>
                          <w:sz w:val="32"/>
                          <w:szCs w:val="32"/>
                        </w:rPr>
                      </w:pPr>
                      <w:r w:rsidRPr="003D7F45">
                        <w:rPr>
                          <w:sz w:val="32"/>
                          <w:szCs w:val="32"/>
                        </w:rPr>
                        <w:t>Version 1</w:t>
                      </w:r>
                    </w:p>
                  </w:txbxContent>
                </v:textbox>
              </v:shape>
            </w:pict>
          </w:r>
          <w:r w:rsidR="00C173F9">
            <w:rPr>
              <w:sz w:val="36"/>
              <w:lang w:val="en-GB"/>
            </w:rPr>
            <w:t>Output fact</w:t>
          </w:r>
          <w:r w:rsidR="00C173F9" w:rsidRPr="00C551C0">
            <w:rPr>
              <w:sz w:val="36"/>
              <w:lang w:val="en-GB"/>
            </w:rPr>
            <w:t>sheet</w:t>
          </w:r>
          <w:r w:rsidR="00C173F9">
            <w:rPr>
              <w:sz w:val="36"/>
              <w:lang w:val="en-GB"/>
            </w:rPr>
            <w:t>:</w:t>
          </w:r>
          <w:r w:rsidRPr="001606D1">
            <w:rPr>
              <w:lang w:val="sl-SI" w:eastAsia="sl-SI"/>
            </w:rPr>
            <w:pict>
              <v:line id="Gerade Verbindung 4" o:spid="_x0000_s1029" style="position:absolute;left:0;text-align:left;z-index:251660288;visibility:visible;mso-wrap-distance-top:-6e-5mm;mso-wrap-distance-bottom:-6e-5mm;mso-position-horizontal-relative:text;mso-position-vertical-relative:text;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" strokecolor="#7e93a5 [3214]" strokeweight="1.5pt">
                <v:stroke endcap="round"/>
                <o:lock v:ext="edit" shapetype="f"/>
              </v:line>
            </w:pict>
          </w:r>
          <w:r w:rsidRPr="001606D1">
            <w:rPr>
              <w:lang w:val="sl-SI" w:eastAsia="sl-SI"/>
            </w:rPr>
            <w:pict>
              <v:line id="Gerade Verbindung 3" o:spid="_x0000_s1028" style="position:absolute;left:0;text-align:left;z-index:251659264;visibility:visible;mso-wrap-distance-top:-6e-5mm;mso-wrap-distance-bottom:-6e-5mm;mso-position-horizontal-relative:text;mso-position-vertical-relative:text;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" strokecolor="#7e93a5 [3214]" strokeweight="1.5pt">
                <v:stroke endcap="round"/>
                <o:lock v:ext="edit" shapetype="f"/>
              </v:line>
            </w:pict>
          </w:r>
          <w:r w:rsidR="00C173F9">
            <w:rPr>
              <w:sz w:val="36"/>
              <w:lang w:val="en-GB"/>
            </w:rPr>
            <w:t xml:space="preserve"> </w:t>
          </w:r>
          <w:r w:rsidR="00212FBB">
            <w:rPr>
              <w:sz w:val="36"/>
              <w:lang w:val="en-GB"/>
            </w:rPr>
            <w:t>Pilot actions</w:t>
          </w:r>
        </w:p>
        <w:p w:rsidR="00156013" w:rsidRPr="00156013" w:rsidRDefault="001606D1" w:rsidP="00156013">
          <w:pPr>
            <w:spacing w:before="0" w:line="240" w:lineRule="auto"/>
            <w:ind w:left="0" w:right="0"/>
            <w:jc w:val="left"/>
            <w:rPr>
              <w:lang w:val="en-GB"/>
            </w:rPr>
          </w:pPr>
        </w:p>
      </w:sdtContent>
    </w:sdt>
    <w:tbl>
      <w:tblPr>
        <w:tblStyle w:val="CE-Table2"/>
        <w:tblW w:w="9498" w:type="dxa"/>
        <w:tblInd w:w="108" w:type="dxa"/>
        <w:tblLook w:val="0480"/>
      </w:tblPr>
      <w:tblGrid>
        <w:gridCol w:w="3969"/>
        <w:gridCol w:w="5529"/>
      </w:tblGrid>
      <w:tr w:rsidR="00156013" w:rsidRPr="00EE2947" w:rsidTr="00C173F9">
        <w:trPr>
          <w:cnfStyle w:val="000000100000"/>
          <w:trHeight w:val="628"/>
        </w:trPr>
        <w:tc>
          <w:tcPr>
            <w:cnfStyle w:val="001000000000"/>
            <w:tcW w:w="3969" w:type="dxa"/>
            <w:shd w:val="clear" w:color="auto" w:fill="63858D" w:themeFill="accent2" w:themeFillShade="BF"/>
          </w:tcPr>
          <w:p w:rsidR="00156013" w:rsidRPr="00A730D9" w:rsidRDefault="00156013" w:rsidP="00BF2027">
            <w:pPr>
              <w:pStyle w:val="CE-TableHead"/>
              <w:spacing w:line="276" w:lineRule="auto"/>
              <w:ind w:right="0"/>
              <w:jc w:val="left"/>
              <w:rPr>
                <w:rFonts w:asciiTheme="majorHAnsi" w:hAnsiTheme="majorHAnsi"/>
                <w:sz w:val="20"/>
                <w:szCs w:val="20"/>
                <w:lang w:val="en-GB"/>
              </w:rPr>
            </w:pPr>
            <w:r w:rsidRPr="00A730D9">
              <w:rPr>
                <w:rFonts w:asciiTheme="majorHAnsi" w:hAnsiTheme="majorHAnsi"/>
                <w:sz w:val="20"/>
                <w:szCs w:val="20"/>
                <w:lang w:val="en-GB"/>
              </w:rPr>
              <w:t>Project index number and acronym</w:t>
            </w:r>
          </w:p>
        </w:tc>
        <w:tc>
          <w:tcPr>
            <w:tcW w:w="5529" w:type="dxa"/>
          </w:tcPr>
          <w:p w:rsidR="00156013" w:rsidRPr="00A730D9" w:rsidRDefault="00490607" w:rsidP="00BF2027">
            <w:pPr>
              <w:pStyle w:val="CE-StandardText"/>
              <w:spacing w:line="276" w:lineRule="auto"/>
              <w:jc w:val="left"/>
              <w:cnfStyle w:val="000000100000"/>
              <w:rPr>
                <w:rFonts w:asciiTheme="majorHAnsi" w:hAnsiTheme="majorHAnsi"/>
                <w:sz w:val="24"/>
                <w:szCs w:val="24"/>
              </w:rPr>
            </w:pPr>
            <w:r w:rsidRPr="00A730D9">
              <w:rPr>
                <w:rFonts w:asciiTheme="majorHAnsi" w:hAnsiTheme="majorHAnsi"/>
                <w:sz w:val="24"/>
                <w:szCs w:val="24"/>
              </w:rPr>
              <w:t>CE111 Focus IN CD</w:t>
            </w:r>
          </w:p>
        </w:tc>
      </w:tr>
      <w:tr w:rsidR="00156013" w:rsidRPr="00156013" w:rsidTr="00C173F9">
        <w:tc>
          <w:tcPr>
            <w:cnfStyle w:val="001000000000"/>
            <w:tcW w:w="3969" w:type="dxa"/>
            <w:shd w:val="clear" w:color="auto" w:fill="63858D" w:themeFill="accent2" w:themeFillShade="BF"/>
          </w:tcPr>
          <w:p w:rsidR="00156013" w:rsidRPr="00A730D9" w:rsidRDefault="00156013" w:rsidP="00BF2027">
            <w:pPr>
              <w:pStyle w:val="CE-TableStandardWhite"/>
              <w:spacing w:line="276" w:lineRule="auto"/>
              <w:rPr>
                <w:rFonts w:asciiTheme="majorHAnsi" w:hAnsiTheme="majorHAnsi"/>
                <w:sz w:val="20"/>
                <w:szCs w:val="20"/>
              </w:rPr>
            </w:pPr>
            <w:r w:rsidRPr="00A730D9">
              <w:rPr>
                <w:rFonts w:asciiTheme="majorHAnsi" w:eastAsiaTheme="minorHAnsi" w:hAnsiTheme="majorHAnsi" w:cstheme="minorBidi"/>
                <w:iCs/>
                <w:noProof/>
                <w:sz w:val="20"/>
                <w:szCs w:val="20"/>
                <w:lang w:val="en-GB" w:eastAsia="de-AT"/>
              </w:rPr>
              <w:t>Lead partner</w:t>
            </w:r>
          </w:p>
        </w:tc>
        <w:tc>
          <w:tcPr>
            <w:tcW w:w="5529" w:type="dxa"/>
          </w:tcPr>
          <w:p w:rsidR="00156013" w:rsidRPr="00A730D9" w:rsidRDefault="00490607" w:rsidP="00BF2027">
            <w:pPr>
              <w:pStyle w:val="CE-TableStandard"/>
              <w:spacing w:line="276" w:lineRule="auto"/>
              <w:cnfStyle w:val="000000000000"/>
              <w:rPr>
                <w:rFonts w:asciiTheme="majorHAnsi" w:hAnsiTheme="majorHAnsi"/>
                <w:sz w:val="24"/>
                <w:szCs w:val="24"/>
              </w:rPr>
            </w:pPr>
            <w:r w:rsidRPr="00A730D9">
              <w:rPr>
                <w:rFonts w:asciiTheme="majorHAnsi" w:hAnsiTheme="majorHAnsi"/>
                <w:sz w:val="24"/>
                <w:szCs w:val="24"/>
              </w:rPr>
              <w:t>Municipality of Maribor</w:t>
            </w:r>
          </w:p>
        </w:tc>
      </w:tr>
      <w:tr w:rsidR="00156013" w:rsidRPr="00156013" w:rsidTr="00C173F9">
        <w:trPr>
          <w:cnfStyle w:val="000000100000"/>
        </w:trPr>
        <w:tc>
          <w:tcPr>
            <w:cnfStyle w:val="001000000000"/>
            <w:tcW w:w="3969" w:type="dxa"/>
            <w:shd w:val="clear" w:color="auto" w:fill="63858D" w:themeFill="accent2" w:themeFillShade="BF"/>
          </w:tcPr>
          <w:p w:rsidR="00156013" w:rsidRPr="00A730D9" w:rsidRDefault="00156013" w:rsidP="00BF2027">
            <w:pPr>
              <w:pStyle w:val="CE-TableHead"/>
              <w:spacing w:line="276" w:lineRule="auto"/>
              <w:ind w:right="0"/>
              <w:jc w:val="left"/>
              <w:rPr>
                <w:rFonts w:asciiTheme="majorHAnsi" w:hAnsiTheme="majorHAnsi"/>
                <w:sz w:val="20"/>
                <w:szCs w:val="20"/>
                <w:lang w:val="en-GB"/>
              </w:rPr>
            </w:pPr>
            <w:r w:rsidRPr="00A730D9">
              <w:rPr>
                <w:rFonts w:asciiTheme="majorHAnsi" w:hAnsiTheme="majorHAnsi"/>
                <w:sz w:val="20"/>
                <w:szCs w:val="20"/>
                <w:lang w:val="en-GB"/>
              </w:rPr>
              <w:t>Output number and title</w:t>
            </w:r>
          </w:p>
        </w:tc>
        <w:tc>
          <w:tcPr>
            <w:tcW w:w="5529" w:type="dxa"/>
          </w:tcPr>
          <w:p w:rsidR="00156013" w:rsidRPr="00A730D9" w:rsidRDefault="00272BBB" w:rsidP="00BF2027">
            <w:pPr>
              <w:pStyle w:val="CE-StandardText"/>
              <w:spacing w:line="276" w:lineRule="auto"/>
              <w:jc w:val="left"/>
              <w:cnfStyle w:val="000000100000"/>
              <w:rPr>
                <w:rFonts w:asciiTheme="majorHAnsi" w:hAnsiTheme="majorHAnsi"/>
                <w:sz w:val="24"/>
                <w:szCs w:val="24"/>
              </w:rPr>
            </w:pPr>
            <w:r w:rsidRPr="00A730D9">
              <w:rPr>
                <w:rFonts w:asciiTheme="majorHAnsi" w:hAnsiTheme="majorHAnsi"/>
                <w:b/>
                <w:sz w:val="24"/>
                <w:szCs w:val="24"/>
              </w:rPr>
              <w:t>O.T3.1 DEVELOPMENT AND IMPLEMENTATION OF 10 PILOT PROJECTS</w:t>
            </w:r>
            <w:r w:rsidRPr="00A730D9">
              <w:rPr>
                <w:rFonts w:asciiTheme="majorHAnsi" w:hAnsiTheme="majorHAnsi"/>
                <w:sz w:val="24"/>
                <w:szCs w:val="24"/>
              </w:rPr>
              <w:t>/</w:t>
            </w:r>
            <w:r w:rsidR="00490607" w:rsidRPr="00A730D9">
              <w:rPr>
                <w:rFonts w:asciiTheme="majorHAnsi" w:hAnsiTheme="majorHAnsi"/>
                <w:sz w:val="24"/>
                <w:szCs w:val="24"/>
              </w:rPr>
              <w:t>D.T3.2.7. Testing of CD antibodies in school children</w:t>
            </w:r>
          </w:p>
        </w:tc>
      </w:tr>
      <w:tr w:rsidR="00156013" w:rsidRPr="00EE2947" w:rsidTr="00C173F9">
        <w:tc>
          <w:tcPr>
            <w:cnfStyle w:val="001000000000"/>
            <w:tcW w:w="3969" w:type="dxa"/>
            <w:shd w:val="clear" w:color="auto" w:fill="63858D" w:themeFill="accent2" w:themeFillShade="BF"/>
          </w:tcPr>
          <w:p w:rsidR="00156013" w:rsidRPr="00C173F9" w:rsidRDefault="00156013" w:rsidP="00BF2027">
            <w:pPr>
              <w:pStyle w:val="CE-TableStandardWhite"/>
              <w:spacing w:line="276" w:lineRule="auto"/>
              <w:rPr>
                <w:sz w:val="22"/>
                <w:szCs w:val="22"/>
              </w:rPr>
            </w:pPr>
            <w:r w:rsidRPr="00C173F9">
              <w:rPr>
                <w:rFonts w:eastAsiaTheme="minorHAnsi" w:cstheme="minorBidi"/>
                <w:iCs/>
                <w:noProof/>
                <w:sz w:val="22"/>
                <w:szCs w:val="22"/>
                <w:lang w:val="en-GB" w:eastAsia="de-AT"/>
              </w:rPr>
              <w:t>Responsible partner (PP name and number)</w:t>
            </w:r>
          </w:p>
        </w:tc>
        <w:tc>
          <w:tcPr>
            <w:tcW w:w="5529" w:type="dxa"/>
          </w:tcPr>
          <w:p w:rsidR="00156013" w:rsidRPr="00A730D9" w:rsidRDefault="00490607" w:rsidP="00BF2027">
            <w:pPr>
              <w:pStyle w:val="CE-TableStandard"/>
              <w:spacing w:line="276" w:lineRule="auto"/>
              <w:cnfStyle w:val="000000000000"/>
              <w:rPr>
                <w:sz w:val="24"/>
                <w:szCs w:val="24"/>
              </w:rPr>
            </w:pPr>
            <w:r w:rsidRPr="00A730D9">
              <w:rPr>
                <w:sz w:val="24"/>
                <w:szCs w:val="24"/>
              </w:rPr>
              <w:t>PP6</w:t>
            </w:r>
          </w:p>
        </w:tc>
      </w:tr>
      <w:tr w:rsidR="00F102B2" w:rsidRPr="00F102B2" w:rsidTr="00C173F9">
        <w:trPr>
          <w:cnfStyle w:val="000000100000"/>
        </w:trPr>
        <w:tc>
          <w:tcPr>
            <w:cnfStyle w:val="001000000000"/>
            <w:tcW w:w="3969" w:type="dxa"/>
            <w:shd w:val="clear" w:color="auto" w:fill="63858D" w:themeFill="accent2" w:themeFillShade="BF"/>
          </w:tcPr>
          <w:p w:rsidR="00F102B2" w:rsidRPr="00A730D9" w:rsidRDefault="00F102B2" w:rsidP="00BF2027">
            <w:pPr>
              <w:pStyle w:val="CE-TableStandardWhite"/>
              <w:spacing w:line="276" w:lineRule="auto"/>
              <w:rPr>
                <w:rFonts w:asciiTheme="majorHAnsi" w:eastAsiaTheme="minorHAnsi" w:hAnsiTheme="majorHAnsi" w:cstheme="minorBidi"/>
                <w:iCs/>
                <w:noProof/>
                <w:color w:val="0C0C0C" w:themeColor="text1"/>
                <w:sz w:val="24"/>
                <w:szCs w:val="24"/>
                <w:lang w:val="en-GB" w:eastAsia="de-AT"/>
              </w:rPr>
            </w:pPr>
            <w:r w:rsidRPr="00A730D9">
              <w:rPr>
                <w:rFonts w:asciiTheme="majorHAnsi" w:eastAsiaTheme="minorHAnsi" w:hAnsiTheme="majorHAnsi" w:cstheme="minorBidi"/>
                <w:iCs/>
                <w:noProof/>
                <w:color w:val="0C0C0C" w:themeColor="text1"/>
                <w:sz w:val="24"/>
                <w:szCs w:val="24"/>
                <w:lang w:val="en-GB" w:eastAsia="de-AT"/>
              </w:rPr>
              <w:t>Project website</w:t>
            </w:r>
          </w:p>
        </w:tc>
        <w:tc>
          <w:tcPr>
            <w:tcW w:w="5529" w:type="dxa"/>
          </w:tcPr>
          <w:p w:rsidR="00F102B2" w:rsidRPr="00A730D9" w:rsidRDefault="001606D1" w:rsidP="00BF2027">
            <w:pPr>
              <w:pStyle w:val="CE-TableStandard"/>
              <w:spacing w:line="276" w:lineRule="auto"/>
              <w:cnfStyle w:val="000000100000"/>
              <w:rPr>
                <w:rFonts w:asciiTheme="majorHAnsi" w:hAnsiTheme="majorHAnsi"/>
                <w:color w:val="0C0C0C" w:themeColor="text1"/>
                <w:sz w:val="24"/>
                <w:szCs w:val="24"/>
              </w:rPr>
            </w:pPr>
            <w:hyperlink r:id="rId8" w:history="1">
              <w:r w:rsidR="00C82C74" w:rsidRPr="00A730D9">
                <w:rPr>
                  <w:rStyle w:val="Hyperlink"/>
                  <w:rFonts w:asciiTheme="majorHAnsi" w:hAnsiTheme="majorHAnsi"/>
                  <w:color w:val="0C0C0C" w:themeColor="text1"/>
                  <w:sz w:val="24"/>
                  <w:szCs w:val="24"/>
                </w:rPr>
                <w:t>www.interreg-central.eu</w:t>
              </w:r>
            </w:hyperlink>
          </w:p>
        </w:tc>
      </w:tr>
      <w:tr w:rsidR="00156013" w:rsidRPr="00156013" w:rsidTr="00C173F9">
        <w:tc>
          <w:tcPr>
            <w:cnfStyle w:val="001000000000"/>
            <w:tcW w:w="3969" w:type="dxa"/>
            <w:shd w:val="clear" w:color="auto" w:fill="63858D" w:themeFill="accent2" w:themeFillShade="BF"/>
          </w:tcPr>
          <w:p w:rsidR="00156013" w:rsidRPr="00C173F9" w:rsidRDefault="00156013" w:rsidP="00BF2027">
            <w:pPr>
              <w:pStyle w:val="CE-TableStandardWhite"/>
              <w:spacing w:line="276" w:lineRule="auto"/>
              <w:rPr>
                <w:rFonts w:eastAsiaTheme="minorHAnsi" w:cstheme="minorBidi"/>
                <w:iCs/>
                <w:noProof/>
                <w:sz w:val="22"/>
                <w:szCs w:val="22"/>
                <w:lang w:val="en-GB" w:eastAsia="de-AT"/>
              </w:rPr>
            </w:pPr>
            <w:r w:rsidRPr="00C173F9">
              <w:rPr>
                <w:rFonts w:eastAsiaTheme="minorHAnsi" w:cstheme="minorBidi"/>
                <w:iCs/>
                <w:noProof/>
                <w:sz w:val="22"/>
                <w:szCs w:val="22"/>
                <w:lang w:val="en-GB" w:eastAsia="de-AT"/>
              </w:rPr>
              <w:t>Delivery date</w:t>
            </w:r>
          </w:p>
        </w:tc>
        <w:tc>
          <w:tcPr>
            <w:tcW w:w="5529" w:type="dxa"/>
          </w:tcPr>
          <w:p w:rsidR="00156013" w:rsidRPr="00805D51" w:rsidRDefault="00156013" w:rsidP="00BF2027">
            <w:pPr>
              <w:pStyle w:val="CE-TableStandard"/>
              <w:spacing w:line="276" w:lineRule="auto"/>
              <w:cnfStyle w:val="000000000000"/>
            </w:pPr>
          </w:p>
        </w:tc>
      </w:tr>
    </w:tbl>
    <w:p w:rsidR="00156013" w:rsidRPr="00EA5FC7" w:rsidRDefault="00156013" w:rsidP="00BF2027">
      <w:pPr>
        <w:pStyle w:val="CE-StandardText"/>
        <w:tabs>
          <w:tab w:val="left" w:pos="1290"/>
        </w:tabs>
        <w:spacing w:line="276" w:lineRule="auto"/>
        <w:rPr>
          <w:sz w:val="4"/>
          <w:lang w:val="en-GB" w:eastAsia="de-AT"/>
        </w:rPr>
      </w:pPr>
    </w:p>
    <w:tbl>
      <w:tblPr>
        <w:tblStyle w:val="CE-Table2"/>
        <w:tblW w:w="9498" w:type="dxa"/>
        <w:tblInd w:w="108" w:type="dxa"/>
        <w:tblLook w:val="0420"/>
      </w:tblPr>
      <w:tblGrid>
        <w:gridCol w:w="9498"/>
      </w:tblGrid>
      <w:tr w:rsidR="007B6FAA" w:rsidRPr="006E457F" w:rsidTr="00C173F9">
        <w:trPr>
          <w:cnfStyle w:val="100000000000"/>
          <w:cantSplit/>
          <w:trHeight w:val="315"/>
        </w:trPr>
        <w:tc>
          <w:tcPr>
            <w:tcW w:w="9498" w:type="dxa"/>
            <w:shd w:val="clear" w:color="auto" w:fill="63858D" w:themeFill="accent2" w:themeFillShade="BF"/>
            <w:tcMar>
              <w:top w:w="170" w:type="dxa"/>
              <w:bottom w:w="113" w:type="dxa"/>
            </w:tcMar>
          </w:tcPr>
          <w:p w:rsidR="007B6FAA"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007B6FAA" w:rsidRPr="007B6FAA">
              <w:rPr>
                <w:rFonts w:eastAsiaTheme="minorHAnsi" w:cstheme="minorBidi"/>
                <w:iCs/>
                <w:noProof/>
                <w:color w:val="FFFFFF" w:themeColor="background1"/>
                <w:sz w:val="22"/>
                <w:szCs w:val="24"/>
                <w:lang w:val="en-GB" w:eastAsia="de-AT"/>
              </w:rPr>
              <w:t xml:space="preserve"> description of the </w:t>
            </w:r>
            <w:r w:rsidR="00C57D52">
              <w:rPr>
                <w:rFonts w:eastAsiaTheme="minorHAnsi" w:cstheme="minorBidi"/>
                <w:iCs/>
                <w:noProof/>
                <w:color w:val="FFFFFF" w:themeColor="background1"/>
                <w:sz w:val="22"/>
                <w:szCs w:val="24"/>
                <w:lang w:val="en-GB" w:eastAsia="de-AT"/>
              </w:rPr>
              <w:t xml:space="preserve">pilot action </w:t>
            </w:r>
            <w:r w:rsidR="00094F0C">
              <w:rPr>
                <w:rFonts w:eastAsiaTheme="minorHAnsi" w:cstheme="minorBidi"/>
                <w:iCs/>
                <w:noProof/>
                <w:color w:val="FFFFFF" w:themeColor="background1"/>
                <w:sz w:val="22"/>
                <w:szCs w:val="24"/>
                <w:lang w:val="en-GB" w:eastAsia="de-AT"/>
              </w:rPr>
              <w:t xml:space="preserve">explaining </w:t>
            </w:r>
            <w:r w:rsidR="00C57D52">
              <w:rPr>
                <w:rFonts w:eastAsiaTheme="minorHAnsi" w:cstheme="minorBidi"/>
                <w:iCs/>
                <w:noProof/>
                <w:color w:val="FFFFFF" w:themeColor="background1"/>
                <w:sz w:val="22"/>
                <w:szCs w:val="24"/>
                <w:lang w:val="en-GB" w:eastAsia="de-AT"/>
              </w:rPr>
              <w:t xml:space="preserve">its </w:t>
            </w:r>
            <w:r w:rsidR="00094F0C">
              <w:rPr>
                <w:rFonts w:eastAsiaTheme="minorHAnsi" w:cstheme="minorBidi"/>
                <w:iCs/>
                <w:noProof/>
                <w:color w:val="FFFFFF" w:themeColor="background1"/>
                <w:sz w:val="22"/>
                <w:szCs w:val="24"/>
                <w:lang w:val="en-GB" w:eastAsia="de-AT"/>
              </w:rPr>
              <w:t xml:space="preserve">experimental nature and </w:t>
            </w:r>
            <w:r w:rsidR="00C57D52">
              <w:rPr>
                <w:rFonts w:eastAsiaTheme="minorHAnsi" w:cstheme="minorBidi"/>
                <w:iCs/>
                <w:noProof/>
                <w:color w:val="FFFFFF" w:themeColor="background1"/>
                <w:sz w:val="22"/>
                <w:szCs w:val="24"/>
                <w:lang w:val="en-GB" w:eastAsia="de-AT"/>
              </w:rPr>
              <w:t>demonstration character</w:t>
            </w:r>
            <w:r w:rsidR="00EA5FC7">
              <w:rPr>
                <w:rFonts w:eastAsiaTheme="minorHAnsi" w:cstheme="minorBidi"/>
                <w:iCs/>
                <w:noProof/>
                <w:color w:val="FFFFFF" w:themeColor="background1"/>
                <w:sz w:val="22"/>
                <w:szCs w:val="24"/>
                <w:lang w:val="en-GB" w:eastAsia="de-AT"/>
              </w:rPr>
              <w:t xml:space="preserve"> </w:t>
            </w:r>
          </w:p>
        </w:tc>
      </w:tr>
      <w:tr w:rsidR="007B6FAA" w:rsidRPr="006E457F" w:rsidTr="00094F0C">
        <w:trPr>
          <w:cnfStyle w:val="000000100000"/>
          <w:cantSplit/>
          <w:trHeight w:val="3953"/>
        </w:trPr>
        <w:tc>
          <w:tcPr>
            <w:tcW w:w="9498" w:type="dxa"/>
            <w:shd w:val="clear" w:color="auto" w:fill="E4E7E7" w:themeFill="accent1" w:themeFillTint="33"/>
            <w:tcMar>
              <w:top w:w="170" w:type="dxa"/>
              <w:bottom w:w="113" w:type="dxa"/>
            </w:tcMar>
          </w:tcPr>
          <w:p w:rsidR="00EA5FC7" w:rsidRPr="006E457F" w:rsidRDefault="00131DD6" w:rsidP="006E457F">
            <w:pPr>
              <w:pStyle w:val="CE-BulletPoint1"/>
              <w:numPr>
                <w:ilvl w:val="0"/>
                <w:numId w:val="0"/>
              </w:numPr>
              <w:spacing w:before="0" w:line="360" w:lineRule="auto"/>
              <w:ind w:left="284" w:hanging="284"/>
              <w:rPr>
                <w:rFonts w:asciiTheme="majorHAnsi" w:hAnsiTheme="majorHAnsi"/>
                <w:color w:val="auto"/>
                <w:sz w:val="24"/>
                <w:szCs w:val="24"/>
              </w:rPr>
            </w:pPr>
            <w:r w:rsidRPr="006E457F">
              <w:rPr>
                <w:rFonts w:asciiTheme="majorHAnsi" w:hAnsiTheme="majorHAnsi"/>
                <w:color w:val="auto"/>
                <w:sz w:val="24"/>
                <w:szCs w:val="24"/>
              </w:rPr>
              <w:lastRenderedPageBreak/>
              <w:t xml:space="preserve">  </w:t>
            </w:r>
            <w:r w:rsidR="00494B20" w:rsidRPr="006E457F">
              <w:rPr>
                <w:rFonts w:asciiTheme="majorHAnsi" w:hAnsiTheme="majorHAnsi"/>
                <w:color w:val="auto"/>
                <w:sz w:val="24"/>
                <w:szCs w:val="24"/>
              </w:rPr>
              <w:br/>
              <w:t>We have set the task of testing 1500 school children (both gender</w:t>
            </w:r>
            <w:r w:rsidR="003C037A">
              <w:rPr>
                <w:rFonts w:asciiTheme="majorHAnsi" w:hAnsiTheme="majorHAnsi"/>
                <w:color w:val="auto"/>
                <w:sz w:val="24"/>
                <w:szCs w:val="24"/>
              </w:rPr>
              <w:t>s</w:t>
            </w:r>
            <w:r w:rsidR="00494B20" w:rsidRPr="006E457F">
              <w:rPr>
                <w:rFonts w:asciiTheme="majorHAnsi" w:hAnsiTheme="majorHAnsi"/>
                <w:color w:val="auto"/>
                <w:sz w:val="24"/>
                <w:szCs w:val="24"/>
              </w:rPr>
              <w:t xml:space="preserve">, 6-7 years </w:t>
            </w:r>
            <w:r w:rsidR="003C037A" w:rsidRPr="006E457F">
              <w:rPr>
                <w:rFonts w:asciiTheme="majorHAnsi" w:hAnsiTheme="majorHAnsi"/>
                <w:color w:val="auto"/>
                <w:sz w:val="24"/>
                <w:szCs w:val="24"/>
              </w:rPr>
              <w:t xml:space="preserve">old)  </w:t>
            </w:r>
            <w:r w:rsidR="003166D2" w:rsidRPr="006E457F">
              <w:rPr>
                <w:rFonts w:asciiTheme="majorHAnsi" w:hAnsiTheme="majorHAnsi"/>
                <w:color w:val="auto"/>
                <w:sz w:val="24"/>
                <w:szCs w:val="24"/>
              </w:rPr>
              <w:t xml:space="preserve">          </w:t>
            </w:r>
            <w:r w:rsidR="00494B20" w:rsidRPr="006E457F">
              <w:rPr>
                <w:rFonts w:asciiTheme="majorHAnsi" w:hAnsiTheme="majorHAnsi"/>
                <w:color w:val="auto"/>
                <w:sz w:val="24"/>
                <w:szCs w:val="24"/>
              </w:rPr>
              <w:t xml:space="preserve">on celiac disease. Testing was performed by a </w:t>
            </w:r>
            <w:r w:rsidR="006E457F">
              <w:rPr>
                <w:rFonts w:asciiTheme="majorHAnsi" w:hAnsiTheme="majorHAnsi"/>
                <w:color w:val="auto"/>
                <w:sz w:val="24"/>
                <w:szCs w:val="24"/>
              </w:rPr>
              <w:t xml:space="preserve">relatively </w:t>
            </w:r>
            <w:r w:rsidR="00494B20" w:rsidRPr="006E457F">
              <w:rPr>
                <w:rFonts w:asciiTheme="majorHAnsi" w:hAnsiTheme="majorHAnsi"/>
                <w:color w:val="auto"/>
                <w:sz w:val="24"/>
                <w:szCs w:val="24"/>
              </w:rPr>
              <w:t xml:space="preserve">non-invasive method of taking blood drops from </w:t>
            </w:r>
            <w:r w:rsidR="003C037A">
              <w:rPr>
                <w:rFonts w:asciiTheme="majorHAnsi" w:hAnsiTheme="majorHAnsi"/>
                <w:color w:val="auto"/>
                <w:sz w:val="24"/>
                <w:szCs w:val="24"/>
              </w:rPr>
              <w:t>a</w:t>
            </w:r>
            <w:r w:rsidR="00494B20" w:rsidRPr="006E457F">
              <w:rPr>
                <w:rFonts w:asciiTheme="majorHAnsi" w:hAnsiTheme="majorHAnsi"/>
                <w:color w:val="auto"/>
                <w:sz w:val="24"/>
                <w:szCs w:val="24"/>
              </w:rPr>
              <w:t xml:space="preserve"> finger. The three main objectives of the study were: to detect celiac disease (asymptomatic), to prevent disease complications, to record the prevalence of celiac disease in our count</w:t>
            </w:r>
            <w:r w:rsidR="003166D2" w:rsidRPr="006E457F">
              <w:rPr>
                <w:rFonts w:asciiTheme="majorHAnsi" w:hAnsiTheme="majorHAnsi"/>
                <w:color w:val="auto"/>
                <w:sz w:val="24"/>
                <w:szCs w:val="24"/>
              </w:rPr>
              <w:t>r</w:t>
            </w:r>
            <w:r w:rsidR="00494B20" w:rsidRPr="006E457F">
              <w:rPr>
                <w:rFonts w:asciiTheme="majorHAnsi" w:hAnsiTheme="majorHAnsi"/>
                <w:color w:val="auto"/>
                <w:sz w:val="24"/>
                <w:szCs w:val="24"/>
              </w:rPr>
              <w:t xml:space="preserve">y (there is no Register of patients) and to suggest/compile a new </w:t>
            </w:r>
            <w:r w:rsidR="003C037A" w:rsidRPr="006E457F">
              <w:rPr>
                <w:rFonts w:asciiTheme="majorHAnsi" w:hAnsiTheme="majorHAnsi"/>
                <w:color w:val="auto"/>
                <w:sz w:val="24"/>
                <w:szCs w:val="24"/>
              </w:rPr>
              <w:t xml:space="preserve">disease management </w:t>
            </w:r>
            <w:r w:rsidR="00494B20" w:rsidRPr="006E457F">
              <w:rPr>
                <w:rFonts w:asciiTheme="majorHAnsi" w:hAnsiTheme="majorHAnsi"/>
                <w:color w:val="auto"/>
                <w:sz w:val="24"/>
                <w:szCs w:val="24"/>
              </w:rPr>
              <w:t>recommendation</w:t>
            </w:r>
            <w:r w:rsidR="003C037A">
              <w:rPr>
                <w:rFonts w:asciiTheme="majorHAnsi" w:hAnsiTheme="majorHAnsi"/>
                <w:color w:val="auto"/>
                <w:sz w:val="24"/>
                <w:szCs w:val="24"/>
              </w:rPr>
              <w:t xml:space="preserve"> </w:t>
            </w:r>
            <w:r w:rsidR="00494B20" w:rsidRPr="006E457F">
              <w:rPr>
                <w:rFonts w:asciiTheme="majorHAnsi" w:hAnsiTheme="majorHAnsi"/>
                <w:color w:val="auto"/>
                <w:sz w:val="24"/>
                <w:szCs w:val="24"/>
              </w:rPr>
              <w:t>(</w:t>
            </w:r>
            <w:r w:rsidR="003C037A">
              <w:rPr>
                <w:rFonts w:asciiTheme="majorHAnsi" w:hAnsiTheme="majorHAnsi"/>
                <w:color w:val="auto"/>
                <w:sz w:val="24"/>
                <w:szCs w:val="24"/>
              </w:rPr>
              <w:t xml:space="preserve">a testing of  </w:t>
            </w:r>
            <w:r w:rsidR="00494B20" w:rsidRPr="006E457F">
              <w:rPr>
                <w:rFonts w:asciiTheme="majorHAnsi" w:hAnsiTheme="majorHAnsi"/>
                <w:color w:val="auto"/>
                <w:sz w:val="24"/>
                <w:szCs w:val="24"/>
              </w:rPr>
              <w:t xml:space="preserve">preschool children </w:t>
            </w:r>
            <w:r w:rsidR="003C037A">
              <w:rPr>
                <w:rFonts w:asciiTheme="majorHAnsi" w:hAnsiTheme="majorHAnsi"/>
                <w:color w:val="auto"/>
                <w:sz w:val="24"/>
                <w:szCs w:val="24"/>
              </w:rPr>
              <w:t>for</w:t>
            </w:r>
            <w:r w:rsidR="00494B20" w:rsidRPr="006E457F">
              <w:rPr>
                <w:rFonts w:asciiTheme="majorHAnsi" w:hAnsiTheme="majorHAnsi"/>
                <w:color w:val="auto"/>
                <w:sz w:val="24"/>
                <w:szCs w:val="24"/>
              </w:rPr>
              <w:t xml:space="preserve"> CD at regular systemic examination for </w:t>
            </w:r>
            <w:r w:rsidR="003C037A">
              <w:rPr>
                <w:rFonts w:asciiTheme="majorHAnsi" w:hAnsiTheme="majorHAnsi"/>
                <w:color w:val="auto"/>
                <w:sz w:val="24"/>
                <w:szCs w:val="24"/>
              </w:rPr>
              <w:t xml:space="preserve">enrolment </w:t>
            </w:r>
            <w:r w:rsidR="00494B20" w:rsidRPr="006E457F">
              <w:rPr>
                <w:rFonts w:asciiTheme="majorHAnsi" w:hAnsiTheme="majorHAnsi"/>
                <w:color w:val="auto"/>
                <w:sz w:val="24"/>
                <w:szCs w:val="24"/>
              </w:rPr>
              <w:t>in</w:t>
            </w:r>
            <w:r w:rsidR="003C037A">
              <w:rPr>
                <w:rFonts w:asciiTheme="majorHAnsi" w:hAnsiTheme="majorHAnsi"/>
                <w:color w:val="auto"/>
                <w:sz w:val="24"/>
                <w:szCs w:val="24"/>
              </w:rPr>
              <w:t xml:space="preserve"> the </w:t>
            </w:r>
            <w:r w:rsidR="00494B20" w:rsidRPr="006E457F">
              <w:rPr>
                <w:rFonts w:asciiTheme="majorHAnsi" w:hAnsiTheme="majorHAnsi"/>
                <w:color w:val="auto"/>
                <w:sz w:val="24"/>
                <w:szCs w:val="24"/>
              </w:rPr>
              <w:t>first grade</w:t>
            </w:r>
            <w:r w:rsidR="003166D2" w:rsidRPr="006E457F">
              <w:rPr>
                <w:rFonts w:asciiTheme="majorHAnsi" w:hAnsiTheme="majorHAnsi"/>
                <w:color w:val="auto"/>
                <w:sz w:val="24"/>
                <w:szCs w:val="24"/>
              </w:rPr>
              <w:t xml:space="preserve"> of primary school</w:t>
            </w:r>
            <w:r w:rsidR="00494B20" w:rsidRPr="006E457F">
              <w:rPr>
                <w:rFonts w:asciiTheme="majorHAnsi" w:hAnsiTheme="majorHAnsi"/>
                <w:color w:val="auto"/>
                <w:sz w:val="24"/>
                <w:szCs w:val="24"/>
              </w:rPr>
              <w:t>).</w:t>
            </w:r>
          </w:p>
          <w:p w:rsidR="00494B20" w:rsidRPr="006E457F" w:rsidRDefault="00494B20" w:rsidP="006E457F">
            <w:pPr>
              <w:pStyle w:val="CE-BulletPoint1"/>
              <w:numPr>
                <w:ilvl w:val="0"/>
                <w:numId w:val="0"/>
              </w:numPr>
              <w:spacing w:before="0" w:line="360" w:lineRule="auto"/>
              <w:ind w:left="284" w:hanging="284"/>
              <w:jc w:val="both"/>
              <w:rPr>
                <w:rFonts w:asciiTheme="majorHAnsi" w:hAnsiTheme="majorHAnsi"/>
                <w:color w:val="auto"/>
                <w:sz w:val="24"/>
                <w:szCs w:val="24"/>
              </w:rPr>
            </w:pPr>
          </w:p>
          <w:p w:rsidR="00494B20" w:rsidRPr="006E457F" w:rsidRDefault="006E457F" w:rsidP="006E457F">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494B20" w:rsidRPr="006E457F">
              <w:rPr>
                <w:rFonts w:asciiTheme="majorHAnsi" w:hAnsiTheme="majorHAnsi"/>
                <w:color w:val="auto"/>
                <w:sz w:val="24"/>
                <w:szCs w:val="24"/>
              </w:rPr>
              <w:t>After all the prerequisites have been met;</w:t>
            </w:r>
            <w:r w:rsidR="003C037A">
              <w:rPr>
                <w:rFonts w:asciiTheme="majorHAnsi" w:hAnsiTheme="majorHAnsi"/>
                <w:color w:val="auto"/>
                <w:sz w:val="24"/>
                <w:szCs w:val="24"/>
              </w:rPr>
              <w:t xml:space="preserve"> </w:t>
            </w:r>
            <w:r w:rsidR="00494B20" w:rsidRPr="006E457F">
              <w:rPr>
                <w:rFonts w:asciiTheme="majorHAnsi" w:hAnsiTheme="majorHAnsi"/>
                <w:color w:val="auto"/>
                <w:sz w:val="24"/>
                <w:szCs w:val="24"/>
              </w:rPr>
              <w:t xml:space="preserve">1) obtaining the approval of the Ethical Hospital Committee and the Ministry of Education for the implementation of the Pilot project activity in elementary schools </w:t>
            </w:r>
            <w:r w:rsidR="003C037A">
              <w:rPr>
                <w:rFonts w:asciiTheme="majorHAnsi" w:hAnsiTheme="majorHAnsi"/>
                <w:color w:val="auto"/>
                <w:sz w:val="24"/>
                <w:szCs w:val="24"/>
              </w:rPr>
              <w:t>in</w:t>
            </w:r>
            <w:r w:rsidR="00494B20" w:rsidRPr="006E457F">
              <w:rPr>
                <w:rFonts w:asciiTheme="majorHAnsi" w:hAnsiTheme="majorHAnsi"/>
                <w:color w:val="auto"/>
                <w:sz w:val="24"/>
                <w:szCs w:val="24"/>
              </w:rPr>
              <w:t xml:space="preserve"> our area;</w:t>
            </w:r>
            <w:r w:rsidR="003C037A">
              <w:rPr>
                <w:rFonts w:asciiTheme="majorHAnsi" w:hAnsiTheme="majorHAnsi"/>
                <w:color w:val="auto"/>
                <w:sz w:val="24"/>
                <w:szCs w:val="24"/>
              </w:rPr>
              <w:t xml:space="preserve"> </w:t>
            </w:r>
            <w:r w:rsidR="00494B20" w:rsidRPr="006E457F">
              <w:rPr>
                <w:rFonts w:asciiTheme="majorHAnsi" w:hAnsiTheme="majorHAnsi"/>
                <w:color w:val="auto"/>
                <w:sz w:val="24"/>
                <w:szCs w:val="24"/>
              </w:rPr>
              <w:t>2) the procurement of the rapid tests; 3) the main presentation of the Pilot project for principals of primary schools (</w:t>
            </w:r>
            <w:proofErr w:type="spellStart"/>
            <w:r w:rsidR="00494B20" w:rsidRPr="006E457F">
              <w:rPr>
                <w:rFonts w:asciiTheme="majorHAnsi" w:hAnsiTheme="majorHAnsi"/>
                <w:color w:val="auto"/>
                <w:sz w:val="24"/>
                <w:szCs w:val="24"/>
              </w:rPr>
              <w:t>Primorje</w:t>
            </w:r>
            <w:proofErr w:type="spellEnd"/>
            <w:r>
              <w:rPr>
                <w:rFonts w:asciiTheme="majorHAnsi" w:hAnsiTheme="majorHAnsi"/>
                <w:color w:val="auto"/>
                <w:sz w:val="24"/>
                <w:szCs w:val="24"/>
              </w:rPr>
              <w:t xml:space="preserve"> </w:t>
            </w:r>
            <w:r w:rsidR="00494B20" w:rsidRPr="006E457F">
              <w:rPr>
                <w:rFonts w:asciiTheme="majorHAnsi" w:hAnsiTheme="majorHAnsi"/>
                <w:color w:val="auto"/>
                <w:sz w:val="24"/>
                <w:szCs w:val="24"/>
              </w:rPr>
              <w:t xml:space="preserve">- </w:t>
            </w:r>
            <w:proofErr w:type="spellStart"/>
            <w:r w:rsidR="00494B20" w:rsidRPr="006E457F">
              <w:rPr>
                <w:rFonts w:asciiTheme="majorHAnsi" w:hAnsiTheme="majorHAnsi"/>
                <w:color w:val="auto"/>
                <w:sz w:val="24"/>
                <w:szCs w:val="24"/>
              </w:rPr>
              <w:t>Go</w:t>
            </w:r>
            <w:r w:rsidR="003166D2" w:rsidRPr="006E457F">
              <w:rPr>
                <w:rFonts w:asciiTheme="majorHAnsi" w:hAnsiTheme="majorHAnsi"/>
                <w:color w:val="auto"/>
                <w:sz w:val="24"/>
                <w:szCs w:val="24"/>
              </w:rPr>
              <w:t>rski</w:t>
            </w:r>
            <w:proofErr w:type="spellEnd"/>
            <w:r w:rsidR="003166D2" w:rsidRPr="006E457F">
              <w:rPr>
                <w:rFonts w:asciiTheme="majorHAnsi" w:hAnsiTheme="majorHAnsi"/>
                <w:color w:val="auto"/>
                <w:sz w:val="24"/>
                <w:szCs w:val="24"/>
              </w:rPr>
              <w:t xml:space="preserve"> </w:t>
            </w:r>
            <w:proofErr w:type="spellStart"/>
            <w:r w:rsidR="003166D2" w:rsidRPr="006E457F">
              <w:rPr>
                <w:rFonts w:asciiTheme="majorHAnsi" w:hAnsiTheme="majorHAnsi"/>
                <w:color w:val="auto"/>
                <w:sz w:val="24"/>
                <w:szCs w:val="24"/>
              </w:rPr>
              <w:t>Kotar</w:t>
            </w:r>
            <w:proofErr w:type="spellEnd"/>
            <w:r w:rsidR="003166D2" w:rsidRPr="006E457F">
              <w:rPr>
                <w:rFonts w:asciiTheme="majorHAnsi" w:hAnsiTheme="majorHAnsi"/>
                <w:color w:val="auto"/>
                <w:sz w:val="24"/>
                <w:szCs w:val="24"/>
              </w:rPr>
              <w:t xml:space="preserve"> County</w:t>
            </w:r>
            <w:r w:rsidR="00494B20" w:rsidRPr="006E457F">
              <w:rPr>
                <w:rFonts w:asciiTheme="majorHAnsi" w:hAnsiTheme="majorHAnsi"/>
                <w:color w:val="auto"/>
                <w:sz w:val="24"/>
                <w:szCs w:val="24"/>
              </w:rPr>
              <w:t xml:space="preserve">) we </w:t>
            </w:r>
            <w:r w:rsidR="003C037A">
              <w:rPr>
                <w:rFonts w:asciiTheme="majorHAnsi" w:hAnsiTheme="majorHAnsi"/>
                <w:color w:val="auto"/>
                <w:sz w:val="24"/>
                <w:szCs w:val="24"/>
              </w:rPr>
              <w:t xml:space="preserve">were ready </w:t>
            </w:r>
            <w:r w:rsidR="00494B20" w:rsidRPr="006E457F">
              <w:rPr>
                <w:rFonts w:asciiTheme="majorHAnsi" w:hAnsiTheme="majorHAnsi"/>
                <w:color w:val="auto"/>
                <w:sz w:val="24"/>
                <w:szCs w:val="24"/>
              </w:rPr>
              <w:t>for implementation of</w:t>
            </w:r>
            <w:r w:rsidR="003C037A">
              <w:rPr>
                <w:rFonts w:asciiTheme="majorHAnsi" w:hAnsiTheme="majorHAnsi"/>
                <w:color w:val="auto"/>
                <w:sz w:val="24"/>
                <w:szCs w:val="24"/>
              </w:rPr>
              <w:t xml:space="preserve"> the</w:t>
            </w:r>
            <w:r w:rsidR="00494B20" w:rsidRPr="006E457F">
              <w:rPr>
                <w:rFonts w:asciiTheme="majorHAnsi" w:hAnsiTheme="majorHAnsi"/>
                <w:color w:val="auto"/>
                <w:sz w:val="24"/>
                <w:szCs w:val="24"/>
              </w:rPr>
              <w:t xml:space="preserve"> testing</w:t>
            </w:r>
            <w:r w:rsidR="003166D2" w:rsidRPr="006E457F">
              <w:rPr>
                <w:rFonts w:asciiTheme="majorHAnsi" w:hAnsiTheme="majorHAnsi"/>
                <w:color w:val="auto"/>
                <w:sz w:val="24"/>
                <w:szCs w:val="24"/>
              </w:rPr>
              <w:t>.</w:t>
            </w:r>
          </w:p>
          <w:p w:rsidR="00494B20" w:rsidRPr="006E457F" w:rsidRDefault="006E457F" w:rsidP="006E457F">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3166D2" w:rsidRPr="006E457F">
              <w:rPr>
                <w:rFonts w:asciiTheme="majorHAnsi" w:hAnsiTheme="majorHAnsi"/>
                <w:color w:val="auto"/>
                <w:sz w:val="24"/>
                <w:szCs w:val="24"/>
              </w:rPr>
              <w:t>After</w:t>
            </w:r>
            <w:r w:rsidR="00494B20" w:rsidRPr="006E457F">
              <w:rPr>
                <w:rFonts w:asciiTheme="majorHAnsi" w:hAnsiTheme="majorHAnsi"/>
                <w:color w:val="auto"/>
                <w:sz w:val="24"/>
                <w:szCs w:val="24"/>
              </w:rPr>
              <w:t xml:space="preserve"> intens</w:t>
            </w:r>
            <w:r w:rsidR="003C037A">
              <w:rPr>
                <w:rFonts w:asciiTheme="majorHAnsi" w:hAnsiTheme="majorHAnsi"/>
                <w:color w:val="auto"/>
                <w:sz w:val="24"/>
                <w:szCs w:val="24"/>
              </w:rPr>
              <w:t xml:space="preserve">ive </w:t>
            </w:r>
            <w:r w:rsidR="00494B20" w:rsidRPr="006E457F">
              <w:rPr>
                <w:rFonts w:asciiTheme="majorHAnsi" w:hAnsiTheme="majorHAnsi"/>
                <w:color w:val="auto"/>
                <w:sz w:val="24"/>
                <w:szCs w:val="24"/>
              </w:rPr>
              <w:t>communication aimed at elementa</w:t>
            </w:r>
            <w:r w:rsidR="003166D2" w:rsidRPr="006E457F">
              <w:rPr>
                <w:rFonts w:asciiTheme="majorHAnsi" w:hAnsiTheme="majorHAnsi"/>
                <w:color w:val="auto"/>
                <w:sz w:val="24"/>
                <w:szCs w:val="24"/>
              </w:rPr>
              <w:t>ry schools (via mail and phone) and</w:t>
            </w:r>
            <w:r w:rsidR="00494B20" w:rsidRPr="006E457F">
              <w:rPr>
                <w:rFonts w:asciiTheme="majorHAnsi" w:hAnsiTheme="majorHAnsi"/>
                <w:color w:val="auto"/>
                <w:sz w:val="24"/>
                <w:szCs w:val="24"/>
              </w:rPr>
              <w:t xml:space="preserve"> agreed arrangements for holding meetings with parents, we attended professional lectures on celiac disease and related illnesses, also at the same time held presentations about the </w:t>
            </w:r>
            <w:proofErr w:type="spellStart"/>
            <w:r w:rsidR="00494B20" w:rsidRPr="006E457F">
              <w:rPr>
                <w:rFonts w:asciiTheme="majorHAnsi" w:hAnsiTheme="majorHAnsi"/>
                <w:color w:val="auto"/>
                <w:sz w:val="24"/>
                <w:szCs w:val="24"/>
              </w:rPr>
              <w:t>Interreg</w:t>
            </w:r>
            <w:proofErr w:type="spellEnd"/>
            <w:r w:rsidR="00494B20" w:rsidRPr="006E457F">
              <w:rPr>
                <w:rFonts w:asciiTheme="majorHAnsi" w:hAnsiTheme="majorHAnsi"/>
                <w:color w:val="auto"/>
                <w:sz w:val="24"/>
                <w:szCs w:val="24"/>
              </w:rPr>
              <w:t xml:space="preserve"> CE program and the Pilot project "Testing the school children on celiac disease".</w:t>
            </w:r>
          </w:p>
          <w:p w:rsidR="00494B20" w:rsidRPr="006E457F" w:rsidRDefault="006E457F" w:rsidP="006E457F">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A730D9" w:rsidRPr="006E457F">
              <w:rPr>
                <w:rFonts w:asciiTheme="majorHAnsi" w:hAnsiTheme="majorHAnsi"/>
                <w:color w:val="auto"/>
                <w:sz w:val="24"/>
                <w:szCs w:val="24"/>
              </w:rPr>
              <w:t>We met</w:t>
            </w:r>
            <w:r w:rsidR="00494B20" w:rsidRPr="006E457F">
              <w:rPr>
                <w:rFonts w:asciiTheme="majorHAnsi" w:hAnsiTheme="majorHAnsi"/>
                <w:color w:val="auto"/>
                <w:sz w:val="24"/>
                <w:szCs w:val="24"/>
              </w:rPr>
              <w:t xml:space="preserve"> 33 primary schools, </w:t>
            </w:r>
            <w:r w:rsidR="003C037A">
              <w:rPr>
                <w:rFonts w:asciiTheme="majorHAnsi" w:hAnsiTheme="majorHAnsi"/>
                <w:color w:val="auto"/>
                <w:sz w:val="24"/>
                <w:szCs w:val="24"/>
              </w:rPr>
              <w:t>done</w:t>
            </w:r>
            <w:r w:rsidR="00494B20" w:rsidRPr="006E457F">
              <w:rPr>
                <w:rFonts w:asciiTheme="majorHAnsi" w:hAnsiTheme="majorHAnsi"/>
                <w:color w:val="auto"/>
                <w:sz w:val="24"/>
                <w:szCs w:val="24"/>
              </w:rPr>
              <w:t xml:space="preserve"> about 66 outings on the 3 micro-regions of our county (mountains area of </w:t>
            </w:r>
            <w:proofErr w:type="spellStart"/>
            <w:r w:rsidR="00494B20" w:rsidRPr="006E457F">
              <w:rPr>
                <w:rFonts w:asciiTheme="majorHAnsi" w:hAnsiTheme="majorHAnsi"/>
                <w:color w:val="auto"/>
                <w:sz w:val="24"/>
                <w:szCs w:val="24"/>
              </w:rPr>
              <w:t>Gorski</w:t>
            </w:r>
            <w:proofErr w:type="spellEnd"/>
            <w:r w:rsidR="00494B20" w:rsidRPr="006E457F">
              <w:rPr>
                <w:rFonts w:asciiTheme="majorHAnsi" w:hAnsiTheme="majorHAnsi"/>
                <w:color w:val="auto"/>
                <w:sz w:val="24"/>
                <w:szCs w:val="24"/>
              </w:rPr>
              <w:t xml:space="preserve"> </w:t>
            </w:r>
            <w:proofErr w:type="spellStart"/>
            <w:r w:rsidR="00494B20" w:rsidRPr="006E457F">
              <w:rPr>
                <w:rFonts w:asciiTheme="majorHAnsi" w:hAnsiTheme="majorHAnsi"/>
                <w:color w:val="auto"/>
                <w:sz w:val="24"/>
                <w:szCs w:val="24"/>
              </w:rPr>
              <w:t>Kotar</w:t>
            </w:r>
            <w:proofErr w:type="spellEnd"/>
            <w:r w:rsidR="00494B20" w:rsidRPr="006E457F">
              <w:rPr>
                <w:rFonts w:asciiTheme="majorHAnsi" w:hAnsiTheme="majorHAnsi"/>
                <w:color w:val="auto"/>
                <w:sz w:val="24"/>
                <w:szCs w:val="24"/>
              </w:rPr>
              <w:t>, co</w:t>
            </w:r>
            <w:r w:rsidR="00272BBB" w:rsidRPr="006E457F">
              <w:rPr>
                <w:rFonts w:asciiTheme="majorHAnsi" w:hAnsiTheme="majorHAnsi"/>
                <w:color w:val="auto"/>
                <w:sz w:val="24"/>
                <w:szCs w:val="24"/>
              </w:rPr>
              <w:t>a</w:t>
            </w:r>
            <w:r w:rsidR="00494B20" w:rsidRPr="006E457F">
              <w:rPr>
                <w:rFonts w:asciiTheme="majorHAnsi" w:hAnsiTheme="majorHAnsi"/>
                <w:color w:val="auto"/>
                <w:sz w:val="24"/>
                <w:szCs w:val="24"/>
              </w:rPr>
              <w:t>st and islands). We went to each school at least twice (</w:t>
            </w:r>
            <w:r w:rsidR="003C037A">
              <w:rPr>
                <w:rFonts w:asciiTheme="majorHAnsi" w:hAnsiTheme="majorHAnsi"/>
                <w:color w:val="auto"/>
                <w:sz w:val="24"/>
                <w:szCs w:val="24"/>
              </w:rPr>
              <w:t>to</w:t>
            </w:r>
            <w:r w:rsidR="00494B20" w:rsidRPr="006E457F">
              <w:rPr>
                <w:rFonts w:asciiTheme="majorHAnsi" w:hAnsiTheme="majorHAnsi"/>
                <w:color w:val="auto"/>
                <w:sz w:val="24"/>
                <w:szCs w:val="24"/>
              </w:rPr>
              <w:t xml:space="preserve"> some schools we went </w:t>
            </w:r>
            <w:r w:rsidR="003C037A" w:rsidRPr="006E457F">
              <w:rPr>
                <w:rFonts w:asciiTheme="majorHAnsi" w:hAnsiTheme="majorHAnsi"/>
                <w:color w:val="auto"/>
                <w:sz w:val="24"/>
                <w:szCs w:val="24"/>
              </w:rPr>
              <w:t>three</w:t>
            </w:r>
            <w:r w:rsidR="00494B20" w:rsidRPr="006E457F">
              <w:rPr>
                <w:rFonts w:asciiTheme="majorHAnsi" w:hAnsiTheme="majorHAnsi"/>
                <w:color w:val="auto"/>
                <w:sz w:val="24"/>
                <w:szCs w:val="24"/>
              </w:rPr>
              <w:t xml:space="preserve"> times because of different </w:t>
            </w:r>
            <w:r w:rsidR="003C037A">
              <w:rPr>
                <w:rFonts w:asciiTheme="majorHAnsi" w:hAnsiTheme="majorHAnsi"/>
                <w:color w:val="auto"/>
                <w:sz w:val="24"/>
                <w:szCs w:val="24"/>
              </w:rPr>
              <w:t>schedules</w:t>
            </w:r>
            <w:r w:rsidR="00494B20" w:rsidRPr="006E457F">
              <w:rPr>
                <w:rFonts w:asciiTheme="majorHAnsi" w:hAnsiTheme="majorHAnsi"/>
                <w:color w:val="auto"/>
                <w:sz w:val="24"/>
                <w:szCs w:val="24"/>
              </w:rPr>
              <w:t xml:space="preserve">); at first </w:t>
            </w:r>
            <w:r w:rsidR="003C037A" w:rsidRPr="006E457F">
              <w:rPr>
                <w:rFonts w:asciiTheme="majorHAnsi" w:hAnsiTheme="majorHAnsi"/>
                <w:color w:val="auto"/>
                <w:sz w:val="24"/>
                <w:szCs w:val="24"/>
              </w:rPr>
              <w:t>because principals</w:t>
            </w:r>
            <w:r w:rsidR="00494B20" w:rsidRPr="006E457F">
              <w:rPr>
                <w:rFonts w:asciiTheme="majorHAnsi" w:hAnsiTheme="majorHAnsi"/>
                <w:color w:val="auto"/>
                <w:sz w:val="24"/>
                <w:szCs w:val="24"/>
              </w:rPr>
              <w:t xml:space="preserve"> had to approve school attendance and show first interest in project implementation and the parents who had to sign approvals and the second time to carry out the testing of children themselves.</w:t>
            </w:r>
          </w:p>
          <w:p w:rsidR="00494B20" w:rsidRPr="006E457F" w:rsidRDefault="006E457F" w:rsidP="006E457F">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494B20" w:rsidRPr="006E457F">
              <w:rPr>
                <w:rFonts w:asciiTheme="majorHAnsi" w:hAnsiTheme="majorHAnsi"/>
                <w:color w:val="auto"/>
                <w:sz w:val="24"/>
                <w:szCs w:val="24"/>
              </w:rPr>
              <w:t xml:space="preserve">We tested a total of 1478 children with non-invasive rapid celiac test and recorded 10 </w:t>
            </w:r>
            <w:proofErr w:type="spellStart"/>
            <w:r w:rsidR="00494B20" w:rsidRPr="006E457F">
              <w:rPr>
                <w:rFonts w:asciiTheme="majorHAnsi" w:hAnsiTheme="majorHAnsi"/>
                <w:color w:val="auto"/>
                <w:sz w:val="24"/>
                <w:szCs w:val="24"/>
              </w:rPr>
              <w:t>IgA</w:t>
            </w:r>
            <w:proofErr w:type="spellEnd"/>
            <w:r w:rsidR="00494B20" w:rsidRPr="006E457F">
              <w:rPr>
                <w:rFonts w:asciiTheme="majorHAnsi" w:hAnsiTheme="majorHAnsi"/>
                <w:color w:val="auto"/>
                <w:sz w:val="24"/>
                <w:szCs w:val="24"/>
              </w:rPr>
              <w:t xml:space="preserve"> deficits, which were not diagnosed as a </w:t>
            </w:r>
            <w:r w:rsidRPr="006E457F">
              <w:rPr>
                <w:rFonts w:asciiTheme="majorHAnsi" w:hAnsiTheme="majorHAnsi"/>
                <w:color w:val="auto"/>
                <w:sz w:val="24"/>
                <w:szCs w:val="24"/>
              </w:rPr>
              <w:t>positive celiac disease patient</w:t>
            </w:r>
            <w:r w:rsidR="00494B20" w:rsidRPr="006E457F">
              <w:rPr>
                <w:rFonts w:asciiTheme="majorHAnsi" w:hAnsiTheme="majorHAnsi"/>
                <w:color w:val="auto"/>
                <w:sz w:val="24"/>
                <w:szCs w:val="24"/>
              </w:rPr>
              <w:t xml:space="preserve"> in a further diagnostic protocol in the Hospital (anti-</w:t>
            </w:r>
            <w:proofErr w:type="spellStart"/>
            <w:r w:rsidR="00494B20" w:rsidRPr="006E457F">
              <w:rPr>
                <w:rFonts w:asciiTheme="majorHAnsi" w:hAnsiTheme="majorHAnsi"/>
                <w:color w:val="auto"/>
                <w:sz w:val="24"/>
                <w:szCs w:val="24"/>
              </w:rPr>
              <w:t>transglutaminase</w:t>
            </w:r>
            <w:proofErr w:type="spellEnd"/>
            <w:r w:rsidR="00494B20" w:rsidRPr="006E457F">
              <w:rPr>
                <w:rFonts w:asciiTheme="majorHAnsi" w:hAnsiTheme="majorHAnsi"/>
                <w:color w:val="auto"/>
                <w:sz w:val="24"/>
                <w:szCs w:val="24"/>
              </w:rPr>
              <w:t xml:space="preserve"> antibodies).</w:t>
            </w:r>
          </w:p>
          <w:p w:rsidR="00CA5EA6" w:rsidRPr="006E457F" w:rsidRDefault="00CA5EA6" w:rsidP="003166D2">
            <w:pPr>
              <w:pStyle w:val="CE-TableStandard"/>
              <w:spacing w:line="276" w:lineRule="auto"/>
              <w:jc w:val="both"/>
              <w:rPr>
                <w:rFonts w:asciiTheme="majorHAnsi" w:hAnsiTheme="majorHAnsi" w:cs="Arial"/>
                <w:color w:val="212121"/>
                <w:sz w:val="24"/>
                <w:szCs w:val="24"/>
                <w:shd w:val="clear" w:color="auto" w:fill="FFFFFF"/>
              </w:rPr>
            </w:pPr>
          </w:p>
        </w:tc>
      </w:tr>
      <w:tr w:rsidR="006E457F" w:rsidRPr="006E457F" w:rsidTr="00094F0C">
        <w:trPr>
          <w:cantSplit/>
          <w:trHeight w:val="3953"/>
        </w:trPr>
        <w:tc>
          <w:tcPr>
            <w:tcW w:w="9498" w:type="dxa"/>
            <w:tcMar>
              <w:top w:w="170" w:type="dxa"/>
              <w:bottom w:w="113" w:type="dxa"/>
            </w:tcMar>
          </w:tcPr>
          <w:p w:rsidR="006E457F" w:rsidRPr="006E457F" w:rsidRDefault="006E457F" w:rsidP="006E457F">
            <w:pPr>
              <w:pStyle w:val="CE-BulletPoint1"/>
              <w:numPr>
                <w:ilvl w:val="0"/>
                <w:numId w:val="0"/>
              </w:numPr>
              <w:spacing w:before="0" w:line="360" w:lineRule="auto"/>
              <w:rPr>
                <w:rFonts w:asciiTheme="majorHAnsi" w:hAnsiTheme="majorHAnsi"/>
                <w:color w:val="auto"/>
                <w:sz w:val="24"/>
                <w:szCs w:val="24"/>
              </w:rPr>
            </w:pPr>
          </w:p>
        </w:tc>
      </w:tr>
    </w:tbl>
    <w:p w:rsidR="007B6FAA" w:rsidRDefault="007B6FAA" w:rsidP="00BF2027">
      <w:pPr>
        <w:pStyle w:val="CE-StandardText"/>
        <w:spacing w:line="276" w:lineRule="auto"/>
        <w:rPr>
          <w:lang w:val="en-GB" w:eastAsia="de-AT"/>
        </w:rPr>
      </w:pPr>
    </w:p>
    <w:tbl>
      <w:tblPr>
        <w:tblStyle w:val="CE-Table2"/>
        <w:tblW w:w="9498" w:type="dxa"/>
        <w:tblInd w:w="108" w:type="dxa"/>
        <w:tblLook w:val="0420"/>
      </w:tblPr>
      <w:tblGrid>
        <w:gridCol w:w="9498"/>
      </w:tblGrid>
      <w:tr w:rsidR="00F102B2" w:rsidRPr="006E457F" w:rsidTr="00C173F9">
        <w:trPr>
          <w:cnfStyle w:val="100000000000"/>
          <w:cantSplit/>
        </w:trPr>
        <w:tc>
          <w:tcPr>
            <w:tcW w:w="9498" w:type="dxa"/>
            <w:shd w:val="clear" w:color="auto" w:fill="63858D" w:themeFill="accent2" w:themeFillShade="BF"/>
            <w:tcMar>
              <w:top w:w="170" w:type="dxa"/>
              <w:bottom w:w="113" w:type="dxa"/>
            </w:tcMar>
          </w:tcPr>
          <w:p w:rsidR="00F102B2"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NUTS region(s) concerned by the </w:t>
            </w:r>
            <w:r w:rsidR="00C57D52">
              <w:rPr>
                <w:rFonts w:eastAsiaTheme="minorHAnsi" w:cstheme="minorBidi"/>
                <w:iCs/>
                <w:noProof/>
                <w:color w:val="FFFFFF" w:themeColor="background1"/>
                <w:sz w:val="22"/>
                <w:szCs w:val="24"/>
                <w:lang w:val="en-GB" w:eastAsia="de-AT"/>
              </w:rPr>
              <w:t>pilot action</w:t>
            </w:r>
            <w:r>
              <w:rPr>
                <w:rFonts w:eastAsiaTheme="minorHAnsi" w:cstheme="minorBidi"/>
                <w:iCs/>
                <w:noProof/>
                <w:color w:val="FFFFFF" w:themeColor="background1"/>
                <w:sz w:val="22"/>
                <w:szCs w:val="24"/>
                <w:lang w:val="en-GB" w:eastAsia="de-AT"/>
              </w:rPr>
              <w:t xml:space="preserve"> (relevant NUTS level)</w:t>
            </w:r>
          </w:p>
        </w:tc>
      </w:tr>
      <w:tr w:rsidR="00F102B2" w:rsidRPr="006E457F" w:rsidTr="00094F0C">
        <w:trPr>
          <w:cnfStyle w:val="000000100000"/>
          <w:cantSplit/>
          <w:trHeight w:val="267"/>
        </w:trPr>
        <w:tc>
          <w:tcPr>
            <w:tcW w:w="9498" w:type="dxa"/>
            <w:shd w:val="clear" w:color="auto" w:fill="E4E7E7" w:themeFill="accent1" w:themeFillTint="33"/>
            <w:tcMar>
              <w:top w:w="170" w:type="dxa"/>
              <w:bottom w:w="113" w:type="dxa"/>
            </w:tcMar>
          </w:tcPr>
          <w:p w:rsidR="009604D6" w:rsidRPr="00D65580" w:rsidRDefault="006E457F" w:rsidP="006E457F">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9604D6" w:rsidRPr="00D65580">
              <w:rPr>
                <w:rFonts w:asciiTheme="majorHAnsi" w:hAnsiTheme="majorHAnsi"/>
                <w:color w:val="auto"/>
                <w:sz w:val="24"/>
                <w:szCs w:val="24"/>
              </w:rPr>
              <w:t xml:space="preserve">NUTS 3/HR031 </w:t>
            </w:r>
            <w:proofErr w:type="spellStart"/>
            <w:r w:rsidR="009604D6" w:rsidRPr="00D65580">
              <w:rPr>
                <w:rFonts w:asciiTheme="majorHAnsi" w:hAnsiTheme="majorHAnsi"/>
                <w:color w:val="auto"/>
                <w:sz w:val="24"/>
                <w:szCs w:val="24"/>
              </w:rPr>
              <w:t>Primorje</w:t>
            </w:r>
            <w:proofErr w:type="spellEnd"/>
            <w:r w:rsidR="009604D6" w:rsidRPr="00D65580">
              <w:rPr>
                <w:rFonts w:asciiTheme="majorHAnsi" w:hAnsiTheme="majorHAnsi"/>
                <w:color w:val="auto"/>
                <w:sz w:val="24"/>
                <w:szCs w:val="24"/>
              </w:rPr>
              <w:t xml:space="preserve"> </w:t>
            </w:r>
            <w:proofErr w:type="spellStart"/>
            <w:r w:rsidR="009604D6" w:rsidRPr="00D65580">
              <w:rPr>
                <w:rFonts w:asciiTheme="majorHAnsi" w:hAnsiTheme="majorHAnsi"/>
                <w:color w:val="auto"/>
                <w:sz w:val="24"/>
                <w:szCs w:val="24"/>
              </w:rPr>
              <w:t>Gorski</w:t>
            </w:r>
            <w:proofErr w:type="spellEnd"/>
            <w:r w:rsidR="009604D6" w:rsidRPr="00D65580">
              <w:rPr>
                <w:rFonts w:asciiTheme="majorHAnsi" w:hAnsiTheme="majorHAnsi"/>
                <w:color w:val="auto"/>
                <w:sz w:val="24"/>
                <w:szCs w:val="24"/>
              </w:rPr>
              <w:t xml:space="preserve"> </w:t>
            </w:r>
            <w:proofErr w:type="spellStart"/>
            <w:r w:rsidR="009604D6" w:rsidRPr="00D65580">
              <w:rPr>
                <w:rFonts w:asciiTheme="majorHAnsi" w:hAnsiTheme="majorHAnsi"/>
                <w:color w:val="auto"/>
                <w:sz w:val="24"/>
                <w:szCs w:val="24"/>
              </w:rPr>
              <w:t>Kotar</w:t>
            </w:r>
            <w:proofErr w:type="spellEnd"/>
            <w:r w:rsidR="009604D6" w:rsidRPr="00D65580">
              <w:rPr>
                <w:rFonts w:asciiTheme="majorHAnsi" w:hAnsiTheme="majorHAnsi"/>
                <w:color w:val="auto"/>
                <w:sz w:val="24"/>
                <w:szCs w:val="24"/>
              </w:rPr>
              <w:t xml:space="preserve"> </w:t>
            </w:r>
            <w:proofErr w:type="spellStart"/>
            <w:r w:rsidR="009604D6" w:rsidRPr="00D65580">
              <w:rPr>
                <w:rFonts w:asciiTheme="majorHAnsi" w:hAnsiTheme="majorHAnsi"/>
                <w:color w:val="auto"/>
                <w:sz w:val="24"/>
                <w:szCs w:val="24"/>
              </w:rPr>
              <w:t>Caunty</w:t>
            </w:r>
            <w:proofErr w:type="spellEnd"/>
            <w:r w:rsidR="009604D6" w:rsidRPr="00D65580">
              <w:rPr>
                <w:rFonts w:asciiTheme="majorHAnsi" w:hAnsiTheme="majorHAnsi"/>
                <w:color w:val="auto"/>
                <w:sz w:val="24"/>
                <w:szCs w:val="24"/>
              </w:rPr>
              <w:t xml:space="preserve"> was concerned by the pilot action. </w:t>
            </w:r>
          </w:p>
          <w:p w:rsidR="009604D6" w:rsidRDefault="006E457F" w:rsidP="006E457F">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9604D6" w:rsidRPr="00D65580">
              <w:rPr>
                <w:rFonts w:asciiTheme="majorHAnsi" w:hAnsiTheme="majorHAnsi"/>
                <w:color w:val="auto"/>
                <w:sz w:val="24"/>
                <w:szCs w:val="24"/>
              </w:rPr>
              <w:t xml:space="preserve">We tried to reach different areas of our 3 </w:t>
            </w:r>
            <w:proofErr w:type="spellStart"/>
            <w:r w:rsidR="009604D6" w:rsidRPr="00D65580">
              <w:rPr>
                <w:rFonts w:asciiTheme="majorHAnsi" w:hAnsiTheme="majorHAnsi"/>
                <w:color w:val="auto"/>
                <w:sz w:val="24"/>
                <w:szCs w:val="24"/>
              </w:rPr>
              <w:t>microregions</w:t>
            </w:r>
            <w:proofErr w:type="spellEnd"/>
            <w:r w:rsidR="009604D6" w:rsidRPr="00D65580">
              <w:rPr>
                <w:rFonts w:asciiTheme="majorHAnsi" w:hAnsiTheme="majorHAnsi"/>
                <w:color w:val="auto"/>
                <w:sz w:val="24"/>
                <w:szCs w:val="24"/>
              </w:rPr>
              <w:t>: islands (</w:t>
            </w:r>
            <w:proofErr w:type="spellStart"/>
            <w:r w:rsidR="009604D6" w:rsidRPr="00D65580">
              <w:rPr>
                <w:rFonts w:asciiTheme="majorHAnsi" w:hAnsiTheme="majorHAnsi"/>
                <w:color w:val="auto"/>
                <w:sz w:val="24"/>
                <w:szCs w:val="24"/>
              </w:rPr>
              <w:t>Veli</w:t>
            </w:r>
            <w:proofErr w:type="spellEnd"/>
            <w:r w:rsidR="009604D6" w:rsidRPr="00D65580">
              <w:rPr>
                <w:rFonts w:asciiTheme="majorHAnsi" w:hAnsiTheme="majorHAnsi"/>
                <w:color w:val="auto"/>
                <w:sz w:val="24"/>
                <w:szCs w:val="24"/>
              </w:rPr>
              <w:t xml:space="preserve"> </w:t>
            </w:r>
            <w:proofErr w:type="spellStart"/>
            <w:r w:rsidR="009604D6" w:rsidRPr="00D65580">
              <w:rPr>
                <w:rFonts w:asciiTheme="majorHAnsi" w:hAnsiTheme="majorHAnsi"/>
                <w:color w:val="auto"/>
                <w:sz w:val="24"/>
                <w:szCs w:val="24"/>
              </w:rPr>
              <w:t>Lošinj</w:t>
            </w:r>
            <w:proofErr w:type="spellEnd"/>
            <w:r w:rsidR="009604D6" w:rsidRPr="00D65580">
              <w:rPr>
                <w:rFonts w:asciiTheme="majorHAnsi" w:hAnsiTheme="majorHAnsi"/>
                <w:color w:val="auto"/>
                <w:sz w:val="24"/>
                <w:szCs w:val="24"/>
              </w:rPr>
              <w:t xml:space="preserve">, Mali </w:t>
            </w:r>
            <w:proofErr w:type="spellStart"/>
            <w:r w:rsidR="009604D6" w:rsidRPr="00D65580">
              <w:rPr>
                <w:rFonts w:asciiTheme="majorHAnsi" w:hAnsiTheme="majorHAnsi"/>
                <w:color w:val="auto"/>
                <w:sz w:val="24"/>
                <w:szCs w:val="24"/>
              </w:rPr>
              <w:t>Lošinj</w:t>
            </w:r>
            <w:proofErr w:type="spellEnd"/>
            <w:r w:rsidR="009604D6" w:rsidRPr="00D65580">
              <w:rPr>
                <w:rFonts w:asciiTheme="majorHAnsi" w:hAnsiTheme="majorHAnsi"/>
                <w:color w:val="auto"/>
                <w:sz w:val="24"/>
                <w:szCs w:val="24"/>
              </w:rPr>
              <w:t xml:space="preserve">, </w:t>
            </w:r>
            <w:proofErr w:type="spellStart"/>
            <w:r w:rsidR="009604D6" w:rsidRPr="00D65580">
              <w:rPr>
                <w:rFonts w:asciiTheme="majorHAnsi" w:hAnsiTheme="majorHAnsi"/>
                <w:color w:val="auto"/>
                <w:sz w:val="24"/>
                <w:szCs w:val="24"/>
              </w:rPr>
              <w:t>Krk</w:t>
            </w:r>
            <w:proofErr w:type="spellEnd"/>
            <w:r w:rsidR="009604D6" w:rsidRPr="00D65580">
              <w:rPr>
                <w:rFonts w:asciiTheme="majorHAnsi" w:hAnsiTheme="majorHAnsi"/>
                <w:color w:val="auto"/>
                <w:sz w:val="24"/>
                <w:szCs w:val="24"/>
              </w:rPr>
              <w:t>); mountain area (</w:t>
            </w:r>
            <w:proofErr w:type="spellStart"/>
            <w:r w:rsidR="009604D6" w:rsidRPr="00D65580">
              <w:rPr>
                <w:rFonts w:asciiTheme="majorHAnsi" w:hAnsiTheme="majorHAnsi"/>
                <w:color w:val="auto"/>
                <w:sz w:val="24"/>
                <w:szCs w:val="24"/>
              </w:rPr>
              <w:t>Gorski</w:t>
            </w:r>
            <w:proofErr w:type="spellEnd"/>
            <w:r w:rsidR="009604D6" w:rsidRPr="00D65580">
              <w:rPr>
                <w:rFonts w:asciiTheme="majorHAnsi" w:hAnsiTheme="majorHAnsi"/>
                <w:color w:val="auto"/>
                <w:sz w:val="24"/>
                <w:szCs w:val="24"/>
              </w:rPr>
              <w:t xml:space="preserve"> </w:t>
            </w:r>
            <w:proofErr w:type="spellStart"/>
            <w:r w:rsidR="009604D6" w:rsidRPr="00D65580">
              <w:rPr>
                <w:rFonts w:asciiTheme="majorHAnsi" w:hAnsiTheme="majorHAnsi"/>
                <w:color w:val="auto"/>
                <w:sz w:val="24"/>
                <w:szCs w:val="24"/>
              </w:rPr>
              <w:t>Kotar</w:t>
            </w:r>
            <w:proofErr w:type="spellEnd"/>
            <w:r w:rsidR="009604D6" w:rsidRPr="00D65580">
              <w:rPr>
                <w:rFonts w:asciiTheme="majorHAnsi" w:hAnsiTheme="majorHAnsi"/>
                <w:color w:val="auto"/>
                <w:sz w:val="24"/>
                <w:szCs w:val="24"/>
              </w:rPr>
              <w:t xml:space="preserve">) and the coast (City of Rijeka with </w:t>
            </w:r>
            <w:r w:rsidR="003C037A" w:rsidRPr="00D65580">
              <w:rPr>
                <w:rFonts w:asciiTheme="majorHAnsi" w:hAnsiTheme="majorHAnsi"/>
                <w:color w:val="auto"/>
                <w:sz w:val="24"/>
                <w:szCs w:val="24"/>
              </w:rPr>
              <w:t>surroundings</w:t>
            </w:r>
            <w:r w:rsidR="009604D6" w:rsidRPr="00D65580">
              <w:rPr>
                <w:rFonts w:asciiTheme="majorHAnsi" w:hAnsiTheme="majorHAnsi"/>
                <w:color w:val="auto"/>
                <w:sz w:val="24"/>
                <w:szCs w:val="24"/>
              </w:rPr>
              <w:t xml:space="preserve">). </w:t>
            </w:r>
          </w:p>
          <w:p w:rsidR="006E457F" w:rsidRDefault="006E457F" w:rsidP="006E457F">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NUTS HRO4 </w:t>
            </w:r>
            <w:proofErr w:type="spellStart"/>
            <w:r>
              <w:rPr>
                <w:rFonts w:asciiTheme="majorHAnsi" w:hAnsiTheme="majorHAnsi"/>
                <w:color w:val="auto"/>
                <w:sz w:val="24"/>
                <w:szCs w:val="24"/>
              </w:rPr>
              <w:t>Kontinentalna</w:t>
            </w:r>
            <w:proofErr w:type="spellEnd"/>
            <w:r>
              <w:rPr>
                <w:rFonts w:asciiTheme="majorHAnsi" w:hAnsiTheme="majorHAnsi"/>
                <w:color w:val="auto"/>
                <w:sz w:val="24"/>
                <w:szCs w:val="24"/>
              </w:rPr>
              <w:t xml:space="preserve"> </w:t>
            </w:r>
            <w:proofErr w:type="spellStart"/>
            <w:r>
              <w:rPr>
                <w:rFonts w:asciiTheme="majorHAnsi" w:hAnsiTheme="majorHAnsi"/>
                <w:color w:val="auto"/>
                <w:sz w:val="24"/>
                <w:szCs w:val="24"/>
              </w:rPr>
              <w:t>Hrvatska</w:t>
            </w:r>
            <w:proofErr w:type="spellEnd"/>
          </w:p>
          <w:p w:rsidR="00F102B2" w:rsidRPr="006E457F" w:rsidRDefault="006E457F" w:rsidP="006E457F">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9604D6" w:rsidRPr="00D65580">
              <w:rPr>
                <w:rFonts w:asciiTheme="majorHAnsi" w:hAnsiTheme="majorHAnsi"/>
                <w:color w:val="auto"/>
                <w:sz w:val="24"/>
                <w:szCs w:val="24"/>
              </w:rPr>
              <w:br/>
            </w:r>
            <w:r w:rsidR="009604D6" w:rsidRPr="006E457F">
              <w:rPr>
                <w:rFonts w:asciiTheme="majorHAnsi" w:hAnsiTheme="majorHAnsi"/>
                <w:color w:val="auto"/>
                <w:sz w:val="24"/>
                <w:szCs w:val="24"/>
              </w:rPr>
              <w:t>Different geographical spheres are important for observing and influencing different geographic factors on the population and its characteristics. It is important to note that we have</w:t>
            </w:r>
            <w:r w:rsidR="003C037A">
              <w:rPr>
                <w:rFonts w:asciiTheme="majorHAnsi" w:hAnsiTheme="majorHAnsi"/>
                <w:color w:val="auto"/>
                <w:sz w:val="24"/>
                <w:szCs w:val="24"/>
              </w:rPr>
              <w:t xml:space="preserve">, at </w:t>
            </w:r>
            <w:r w:rsidR="009604D6" w:rsidRPr="006E457F">
              <w:rPr>
                <w:rFonts w:asciiTheme="majorHAnsi" w:hAnsiTheme="majorHAnsi"/>
                <w:color w:val="auto"/>
                <w:sz w:val="24"/>
                <w:szCs w:val="24"/>
              </w:rPr>
              <w:t xml:space="preserve">almost </w:t>
            </w:r>
            <w:r w:rsidR="003C037A">
              <w:rPr>
                <w:rFonts w:asciiTheme="majorHAnsi" w:hAnsiTheme="majorHAnsi"/>
                <w:color w:val="auto"/>
                <w:sz w:val="24"/>
                <w:szCs w:val="24"/>
              </w:rPr>
              <w:t>all the schools,</w:t>
            </w:r>
            <w:r w:rsidR="009604D6" w:rsidRPr="006E457F">
              <w:rPr>
                <w:rFonts w:asciiTheme="majorHAnsi" w:hAnsiTheme="majorHAnsi"/>
                <w:color w:val="auto"/>
                <w:sz w:val="24"/>
                <w:szCs w:val="24"/>
              </w:rPr>
              <w:t xml:space="preserve"> encountered children who had some of the classic celiac </w:t>
            </w:r>
            <w:r w:rsidR="003C037A">
              <w:rPr>
                <w:rFonts w:asciiTheme="majorHAnsi" w:hAnsiTheme="majorHAnsi"/>
                <w:color w:val="auto"/>
                <w:sz w:val="24"/>
                <w:szCs w:val="24"/>
              </w:rPr>
              <w:t xml:space="preserve">disease </w:t>
            </w:r>
            <w:r w:rsidR="009604D6" w:rsidRPr="006E457F">
              <w:rPr>
                <w:rFonts w:asciiTheme="majorHAnsi" w:hAnsiTheme="majorHAnsi"/>
                <w:color w:val="auto"/>
                <w:sz w:val="24"/>
                <w:szCs w:val="24"/>
              </w:rPr>
              <w:t>characteristics (low growth, insufficient body mass, skin problems ...) but we did not confirm them as new patients suffering from celiac disease. Therefore, we se</w:t>
            </w:r>
            <w:r w:rsidR="003C037A">
              <w:rPr>
                <w:rFonts w:asciiTheme="majorHAnsi" w:hAnsiTheme="majorHAnsi"/>
                <w:color w:val="auto"/>
                <w:sz w:val="24"/>
                <w:szCs w:val="24"/>
              </w:rPr>
              <w:t>t</w:t>
            </w:r>
            <w:r w:rsidR="009604D6" w:rsidRPr="006E457F">
              <w:rPr>
                <w:rFonts w:asciiTheme="majorHAnsi" w:hAnsiTheme="majorHAnsi"/>
                <w:color w:val="auto"/>
                <w:sz w:val="24"/>
                <w:szCs w:val="24"/>
              </w:rPr>
              <w:t xml:space="preserve"> the challenge of further obser</w:t>
            </w:r>
            <w:r w:rsidR="003C037A">
              <w:rPr>
                <w:rFonts w:asciiTheme="majorHAnsi" w:hAnsiTheme="majorHAnsi"/>
                <w:color w:val="auto"/>
                <w:sz w:val="24"/>
                <w:szCs w:val="24"/>
              </w:rPr>
              <w:t>ving</w:t>
            </w:r>
            <w:r w:rsidR="009604D6" w:rsidRPr="006E457F">
              <w:rPr>
                <w:rFonts w:asciiTheme="majorHAnsi" w:hAnsiTheme="majorHAnsi"/>
                <w:color w:val="auto"/>
                <w:sz w:val="24"/>
                <w:szCs w:val="24"/>
              </w:rPr>
              <w:t xml:space="preserve"> these children.</w:t>
            </w:r>
          </w:p>
        </w:tc>
      </w:tr>
    </w:tbl>
    <w:p w:rsidR="00F102B2" w:rsidRDefault="00F102B2" w:rsidP="00BF2027">
      <w:pPr>
        <w:pStyle w:val="CE-StandardText"/>
        <w:spacing w:line="276" w:lineRule="auto"/>
        <w:rPr>
          <w:lang w:val="en-GB" w:eastAsia="de-AT"/>
        </w:rPr>
      </w:pPr>
    </w:p>
    <w:tbl>
      <w:tblPr>
        <w:tblStyle w:val="CE-Table2"/>
        <w:tblW w:w="9498" w:type="dxa"/>
        <w:tblInd w:w="108" w:type="dxa"/>
        <w:tblLook w:val="0420"/>
      </w:tblPr>
      <w:tblGrid>
        <w:gridCol w:w="9498"/>
      </w:tblGrid>
      <w:tr w:rsidR="008C68CF" w:rsidRPr="006E457F" w:rsidTr="00C173F9">
        <w:trPr>
          <w:cnfStyle w:val="100000000000"/>
          <w:cantSplit/>
        </w:trPr>
        <w:tc>
          <w:tcPr>
            <w:tcW w:w="9498" w:type="dxa"/>
            <w:shd w:val="clear" w:color="auto" w:fill="63858D" w:themeFill="accent2" w:themeFillShade="BF"/>
            <w:tcMar>
              <w:top w:w="170" w:type="dxa"/>
              <w:bottom w:w="113" w:type="dxa"/>
            </w:tcMar>
          </w:tcPr>
          <w:p w:rsidR="008C68CF" w:rsidRPr="007B6FAA" w:rsidRDefault="00CA5EA6"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the </w:t>
            </w:r>
            <w:r w:rsidR="00C57D52">
              <w:rPr>
                <w:rFonts w:eastAsiaTheme="minorHAnsi" w:cstheme="minorBidi"/>
                <w:iCs/>
                <w:noProof/>
                <w:color w:val="FFFFFF" w:themeColor="background1"/>
                <w:sz w:val="22"/>
                <w:szCs w:val="24"/>
                <w:lang w:val="en-GB" w:eastAsia="de-AT"/>
              </w:rPr>
              <w:t>pilot action</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w:t>
            </w:r>
            <w:r w:rsidR="00C57D52">
              <w:rPr>
                <w:rFonts w:eastAsiaTheme="minorHAnsi" w:cstheme="minorBidi"/>
                <w:iCs/>
                <w:noProof/>
                <w:color w:val="FFFFFF" w:themeColor="background1"/>
                <w:sz w:val="22"/>
                <w:szCs w:val="24"/>
                <w:lang w:val="en-GB" w:eastAsia="de-AT"/>
              </w:rPr>
              <w:t>y</w:t>
            </w:r>
            <w:r w:rsidR="008C68CF" w:rsidRPr="008C68CF">
              <w:rPr>
                <w:rFonts w:eastAsiaTheme="minorHAnsi" w:cstheme="minorBidi"/>
                <w:iCs/>
                <w:noProof/>
                <w:color w:val="FFFFFF" w:themeColor="background1"/>
                <w:sz w:val="22"/>
                <w:szCs w:val="24"/>
                <w:lang w:val="en-GB" w:eastAsia="de-AT"/>
              </w:rPr>
              <w:t xml:space="preserve"> and target groups</w:t>
            </w:r>
          </w:p>
        </w:tc>
      </w:tr>
      <w:tr w:rsidR="008C68CF" w:rsidRPr="006E457F" w:rsidTr="00094F0C">
        <w:trPr>
          <w:cnfStyle w:val="000000100000"/>
          <w:cantSplit/>
          <w:trHeight w:val="1609"/>
        </w:trPr>
        <w:tc>
          <w:tcPr>
            <w:tcW w:w="9498" w:type="dxa"/>
            <w:shd w:val="clear" w:color="auto" w:fill="E4E7E7" w:themeFill="accent1" w:themeFillTint="33"/>
            <w:tcMar>
              <w:top w:w="170" w:type="dxa"/>
              <w:bottom w:w="113" w:type="dxa"/>
            </w:tcMar>
          </w:tcPr>
          <w:p w:rsidR="00CA5EA6" w:rsidRDefault="008C68CF" w:rsidP="00BF2027">
            <w:pPr>
              <w:pStyle w:val="CE-TableStandard"/>
              <w:spacing w:line="276" w:lineRule="auto"/>
            </w:pPr>
            <w:r w:rsidRPr="00CA5EA6">
              <w:lastRenderedPageBreak/>
              <w:t xml:space="preserve">Max. </w:t>
            </w:r>
            <w:r w:rsidR="00CA5EA6" w:rsidRPr="00CA5EA6">
              <w:t>1.000</w:t>
            </w:r>
            <w:r w:rsidRPr="00CA5EA6">
              <w:rPr>
                <w:color w:val="FF0000"/>
              </w:rPr>
              <w:t xml:space="preserve"> </w:t>
            </w:r>
            <w:r w:rsidRPr="00CA5EA6">
              <w:t>characters</w:t>
            </w:r>
            <w:r w:rsidR="00CA5EA6" w:rsidRPr="00CA5EA6">
              <w:t xml:space="preserve"> </w:t>
            </w:r>
          </w:p>
          <w:p w:rsidR="000B31E3" w:rsidRDefault="000B31E3" w:rsidP="000B31E3">
            <w:pPr>
              <w:pStyle w:val="CE-BulletPoint1"/>
              <w:numPr>
                <w:ilvl w:val="0"/>
                <w:numId w:val="0"/>
              </w:numPr>
              <w:spacing w:before="0" w:line="360" w:lineRule="auto"/>
              <w:ind w:left="284"/>
              <w:rPr>
                <w:rFonts w:asciiTheme="majorHAnsi" w:hAnsiTheme="majorHAnsi"/>
                <w:color w:val="auto"/>
                <w:sz w:val="24"/>
                <w:szCs w:val="24"/>
              </w:rPr>
            </w:pPr>
          </w:p>
          <w:p w:rsidR="000B31E3" w:rsidRDefault="000B31E3" w:rsidP="000B31E3">
            <w:pPr>
              <w:pStyle w:val="CE-BulletPoint1"/>
              <w:numPr>
                <w:ilvl w:val="0"/>
                <w:numId w:val="0"/>
              </w:numPr>
              <w:spacing w:before="0" w:line="360" w:lineRule="auto"/>
              <w:ind w:left="284"/>
              <w:rPr>
                <w:rFonts w:asciiTheme="majorHAnsi" w:hAnsiTheme="majorHAnsi"/>
                <w:color w:val="auto"/>
                <w:sz w:val="24"/>
                <w:szCs w:val="24"/>
              </w:rPr>
            </w:pPr>
            <w:r>
              <w:rPr>
                <w:rFonts w:asciiTheme="majorHAnsi" w:hAnsiTheme="majorHAnsi"/>
                <w:color w:val="auto"/>
                <w:sz w:val="24"/>
                <w:szCs w:val="24"/>
              </w:rPr>
              <w:t xml:space="preserve">We </w:t>
            </w:r>
            <w:r w:rsidR="003C037A">
              <w:rPr>
                <w:rFonts w:asciiTheme="majorHAnsi" w:hAnsiTheme="majorHAnsi"/>
                <w:color w:val="auto"/>
                <w:sz w:val="24"/>
                <w:szCs w:val="24"/>
              </w:rPr>
              <w:t>have primarily</w:t>
            </w:r>
            <w:r>
              <w:rPr>
                <w:rFonts w:asciiTheme="majorHAnsi" w:hAnsiTheme="majorHAnsi"/>
                <w:color w:val="auto"/>
                <w:sz w:val="24"/>
                <w:szCs w:val="24"/>
              </w:rPr>
              <w:t xml:space="preserve"> expected</w:t>
            </w:r>
            <w:r w:rsidR="003C037A">
              <w:rPr>
                <w:rFonts w:asciiTheme="majorHAnsi" w:hAnsiTheme="majorHAnsi"/>
                <w:color w:val="auto"/>
                <w:sz w:val="24"/>
                <w:szCs w:val="24"/>
              </w:rPr>
              <w:t xml:space="preserve"> to find</w:t>
            </w:r>
            <w:r w:rsidR="00FB36AE">
              <w:rPr>
                <w:rFonts w:asciiTheme="majorHAnsi" w:hAnsiTheme="majorHAnsi"/>
                <w:color w:val="auto"/>
                <w:sz w:val="24"/>
                <w:szCs w:val="24"/>
              </w:rPr>
              <w:t xml:space="preserve"> celiac disease </w:t>
            </w:r>
            <w:r w:rsidR="003C037A">
              <w:rPr>
                <w:rFonts w:asciiTheme="majorHAnsi" w:hAnsiTheme="majorHAnsi"/>
                <w:color w:val="auto"/>
                <w:sz w:val="24"/>
                <w:szCs w:val="24"/>
              </w:rPr>
              <w:t xml:space="preserve">and in </w:t>
            </w:r>
            <w:r w:rsidR="00FB36AE">
              <w:rPr>
                <w:rFonts w:asciiTheme="majorHAnsi" w:hAnsiTheme="majorHAnsi"/>
                <w:color w:val="auto"/>
                <w:sz w:val="24"/>
                <w:szCs w:val="24"/>
              </w:rPr>
              <w:t xml:space="preserve">that way help in treatment </w:t>
            </w:r>
            <w:r w:rsidR="006E457F">
              <w:rPr>
                <w:rFonts w:asciiTheme="majorHAnsi" w:hAnsiTheme="majorHAnsi"/>
                <w:color w:val="auto"/>
                <w:sz w:val="24"/>
                <w:szCs w:val="24"/>
              </w:rPr>
              <w:t>and prevention</w:t>
            </w:r>
            <w:r w:rsidR="00FB36AE">
              <w:rPr>
                <w:rFonts w:asciiTheme="majorHAnsi" w:hAnsiTheme="majorHAnsi"/>
                <w:color w:val="auto"/>
                <w:sz w:val="24"/>
                <w:szCs w:val="24"/>
              </w:rPr>
              <w:t xml:space="preserve"> of further illness complication.</w:t>
            </w:r>
            <w:r>
              <w:rPr>
                <w:rFonts w:asciiTheme="majorHAnsi" w:hAnsiTheme="majorHAnsi"/>
                <w:color w:val="auto"/>
                <w:sz w:val="24"/>
                <w:szCs w:val="24"/>
              </w:rPr>
              <w:t xml:space="preserve"> </w:t>
            </w:r>
          </w:p>
          <w:p w:rsidR="000B31E3" w:rsidRPr="000D3801" w:rsidRDefault="000B31E3" w:rsidP="000B31E3">
            <w:pPr>
              <w:pStyle w:val="CE-BulletPoint1"/>
              <w:numPr>
                <w:ilvl w:val="0"/>
                <w:numId w:val="0"/>
              </w:numPr>
              <w:spacing w:before="0" w:line="360" w:lineRule="auto"/>
              <w:ind w:left="284"/>
              <w:rPr>
                <w:rFonts w:asciiTheme="majorHAnsi" w:hAnsiTheme="majorHAnsi"/>
                <w:color w:val="auto"/>
                <w:sz w:val="24"/>
                <w:szCs w:val="24"/>
              </w:rPr>
            </w:pPr>
            <w:r>
              <w:rPr>
                <w:rFonts w:asciiTheme="majorHAnsi" w:hAnsiTheme="majorHAnsi"/>
                <w:color w:val="auto"/>
                <w:sz w:val="24"/>
                <w:szCs w:val="24"/>
              </w:rPr>
              <w:t>I</w:t>
            </w:r>
            <w:r w:rsidRPr="000D3801">
              <w:rPr>
                <w:rFonts w:asciiTheme="majorHAnsi" w:hAnsiTheme="majorHAnsi"/>
                <w:color w:val="auto"/>
                <w:sz w:val="24"/>
                <w:szCs w:val="24"/>
              </w:rPr>
              <w:t>t is important to note that through this Pilot Project we have been informed in directly comm</w:t>
            </w:r>
            <w:r w:rsidR="003166D2">
              <w:rPr>
                <w:rFonts w:asciiTheme="majorHAnsi" w:hAnsiTheme="majorHAnsi"/>
                <w:color w:val="auto"/>
                <w:sz w:val="24"/>
                <w:szCs w:val="24"/>
              </w:rPr>
              <w:t>unication with parents about so</w:t>
            </w:r>
            <w:r w:rsidRPr="000D3801">
              <w:rPr>
                <w:rFonts w:asciiTheme="majorHAnsi" w:hAnsiTheme="majorHAnsi"/>
                <w:color w:val="auto"/>
                <w:sz w:val="24"/>
                <w:szCs w:val="24"/>
              </w:rPr>
              <w:t xml:space="preserve"> many health issues of their children concerning food allergies and even problems related to gluten consumption, also dermatological skin changes. Almost in every class we detected children below average body weight and lower growth for which there was a possible suspect o</w:t>
            </w:r>
            <w:r w:rsidR="00BD2C77">
              <w:rPr>
                <w:rFonts w:asciiTheme="majorHAnsi" w:hAnsiTheme="majorHAnsi"/>
                <w:color w:val="auto"/>
                <w:sz w:val="24"/>
                <w:szCs w:val="24"/>
              </w:rPr>
              <w:t>f the</w:t>
            </w:r>
            <w:r w:rsidRPr="000D3801">
              <w:rPr>
                <w:rFonts w:asciiTheme="majorHAnsi" w:hAnsiTheme="majorHAnsi"/>
                <w:color w:val="auto"/>
                <w:sz w:val="24"/>
                <w:szCs w:val="24"/>
              </w:rPr>
              <w:t xml:space="preserve"> disease (</w:t>
            </w:r>
            <w:r w:rsidR="00BD2C77">
              <w:rPr>
                <w:rFonts w:asciiTheme="majorHAnsi" w:hAnsiTheme="majorHAnsi"/>
                <w:color w:val="auto"/>
                <w:sz w:val="24"/>
                <w:szCs w:val="24"/>
              </w:rPr>
              <w:t>considering those are</w:t>
            </w:r>
            <w:r w:rsidRPr="000D3801">
              <w:rPr>
                <w:rFonts w:asciiTheme="majorHAnsi" w:hAnsiTheme="majorHAnsi"/>
                <w:color w:val="auto"/>
                <w:sz w:val="24"/>
                <w:szCs w:val="24"/>
              </w:rPr>
              <w:t xml:space="preserve"> </w:t>
            </w:r>
            <w:r w:rsidR="006E457F" w:rsidRPr="000D3801">
              <w:rPr>
                <w:rFonts w:asciiTheme="majorHAnsi" w:hAnsiTheme="majorHAnsi"/>
                <w:color w:val="auto"/>
                <w:sz w:val="24"/>
                <w:szCs w:val="24"/>
              </w:rPr>
              <w:t>well-known</w:t>
            </w:r>
            <w:r w:rsidRPr="000D3801">
              <w:rPr>
                <w:rFonts w:asciiTheme="majorHAnsi" w:hAnsiTheme="majorHAnsi"/>
                <w:color w:val="auto"/>
                <w:sz w:val="24"/>
                <w:szCs w:val="24"/>
              </w:rPr>
              <w:t xml:space="preserve"> CD symptoms), but this type of testing did not give positive results on th</w:t>
            </w:r>
            <w:r w:rsidR="00BD2C77">
              <w:rPr>
                <w:rFonts w:asciiTheme="majorHAnsi" w:hAnsiTheme="majorHAnsi"/>
                <w:color w:val="auto"/>
                <w:sz w:val="24"/>
                <w:szCs w:val="24"/>
              </w:rPr>
              <w:t>ose</w:t>
            </w:r>
            <w:r w:rsidRPr="000D3801">
              <w:rPr>
                <w:rFonts w:asciiTheme="majorHAnsi" w:hAnsiTheme="majorHAnsi"/>
                <w:color w:val="auto"/>
                <w:sz w:val="24"/>
                <w:szCs w:val="24"/>
              </w:rPr>
              <w:t xml:space="preserve"> suspects.</w:t>
            </w:r>
          </w:p>
          <w:p w:rsidR="000B31E3" w:rsidRPr="000D3801" w:rsidRDefault="00D65580" w:rsidP="000B31E3">
            <w:pPr>
              <w:pStyle w:val="CE-BulletPoint1"/>
              <w:numPr>
                <w:ilvl w:val="0"/>
                <w:numId w:val="0"/>
              </w:numPr>
              <w:spacing w:before="0" w:line="360" w:lineRule="auto"/>
              <w:ind w:left="284" w:hanging="284"/>
              <w:rPr>
                <w:rFonts w:asciiTheme="majorHAnsi" w:hAnsiTheme="majorHAnsi"/>
                <w:color w:val="auto"/>
                <w:sz w:val="24"/>
                <w:szCs w:val="24"/>
              </w:rPr>
            </w:pPr>
            <w:r>
              <w:rPr>
                <w:rFonts w:asciiTheme="majorHAnsi" w:hAnsiTheme="majorHAnsi"/>
                <w:color w:val="auto"/>
                <w:sz w:val="24"/>
                <w:szCs w:val="24"/>
              </w:rPr>
              <w:t xml:space="preserve">    </w:t>
            </w:r>
            <w:r w:rsidR="00806EBB">
              <w:rPr>
                <w:rFonts w:asciiTheme="majorHAnsi" w:hAnsiTheme="majorHAnsi"/>
                <w:color w:val="auto"/>
                <w:sz w:val="24"/>
                <w:szCs w:val="24"/>
              </w:rPr>
              <w:t xml:space="preserve"> </w:t>
            </w:r>
            <w:r w:rsidR="006B4DE1">
              <w:rPr>
                <w:rFonts w:asciiTheme="majorHAnsi" w:hAnsiTheme="majorHAnsi"/>
                <w:color w:val="auto"/>
                <w:sz w:val="24"/>
                <w:szCs w:val="24"/>
              </w:rPr>
              <w:t xml:space="preserve">    </w:t>
            </w:r>
            <w:r w:rsidR="000B31E3" w:rsidRPr="000D3801">
              <w:rPr>
                <w:rFonts w:asciiTheme="majorHAnsi" w:hAnsiTheme="majorHAnsi"/>
                <w:color w:val="auto"/>
                <w:sz w:val="24"/>
                <w:szCs w:val="24"/>
              </w:rPr>
              <w:t>Further we noticed that</w:t>
            </w:r>
            <w:r w:rsidR="00BD2C77">
              <w:rPr>
                <w:rFonts w:asciiTheme="majorHAnsi" w:hAnsiTheme="majorHAnsi"/>
                <w:color w:val="auto"/>
                <w:sz w:val="24"/>
                <w:szCs w:val="24"/>
              </w:rPr>
              <w:t xml:space="preserve"> the</w:t>
            </w:r>
            <w:r w:rsidR="000B31E3" w:rsidRPr="000D3801">
              <w:rPr>
                <w:rFonts w:asciiTheme="majorHAnsi" w:hAnsiTheme="majorHAnsi"/>
                <w:color w:val="auto"/>
                <w:sz w:val="24"/>
                <w:szCs w:val="24"/>
              </w:rPr>
              <w:t xml:space="preserve"> parents (which are between 30-40 years old) </w:t>
            </w:r>
            <w:r w:rsidR="00BD2C77">
              <w:rPr>
                <w:rFonts w:asciiTheme="majorHAnsi" w:hAnsiTheme="majorHAnsi"/>
                <w:color w:val="auto"/>
                <w:sz w:val="24"/>
                <w:szCs w:val="24"/>
              </w:rPr>
              <w:t>suffer from</w:t>
            </w:r>
            <w:r w:rsidR="000B31E3" w:rsidRPr="000D3801">
              <w:rPr>
                <w:rFonts w:asciiTheme="majorHAnsi" w:hAnsiTheme="majorHAnsi"/>
                <w:color w:val="auto"/>
                <w:sz w:val="24"/>
                <w:szCs w:val="24"/>
              </w:rPr>
              <w:t xml:space="preserve"> many autoimmune diseases that are mentioned in relation to celiac disease (thyroid disease, diabetes, rheumatoid arthritis ...which they shared with us after given lecture about CD).</w:t>
            </w:r>
          </w:p>
          <w:p w:rsidR="000B31E3" w:rsidRPr="000D3801" w:rsidRDefault="00D65580" w:rsidP="000B31E3">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0B31E3" w:rsidRPr="000D3801">
              <w:rPr>
                <w:rFonts w:asciiTheme="majorHAnsi" w:hAnsiTheme="majorHAnsi"/>
                <w:color w:val="auto"/>
                <w:sz w:val="24"/>
                <w:szCs w:val="24"/>
              </w:rPr>
              <w:t xml:space="preserve">Because of the presence of such health issues with children and parents themselves, they were positive in decision to test children </w:t>
            </w:r>
            <w:r w:rsidR="00BD2C77">
              <w:rPr>
                <w:rFonts w:asciiTheme="majorHAnsi" w:hAnsiTheme="majorHAnsi"/>
                <w:color w:val="auto"/>
                <w:sz w:val="24"/>
                <w:szCs w:val="24"/>
              </w:rPr>
              <w:t>for</w:t>
            </w:r>
            <w:r w:rsidR="000B31E3" w:rsidRPr="000D3801">
              <w:rPr>
                <w:rFonts w:asciiTheme="majorHAnsi" w:hAnsiTheme="majorHAnsi"/>
                <w:color w:val="auto"/>
                <w:sz w:val="24"/>
                <w:szCs w:val="24"/>
              </w:rPr>
              <w:t xml:space="preserve"> CD.</w:t>
            </w:r>
          </w:p>
          <w:p w:rsidR="000B31E3" w:rsidRDefault="00D65580" w:rsidP="000B31E3">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color w:val="auto"/>
                <w:sz w:val="24"/>
                <w:szCs w:val="24"/>
              </w:rPr>
              <w:t xml:space="preserve">    </w:t>
            </w:r>
            <w:r w:rsidR="00BD2C77">
              <w:rPr>
                <w:rFonts w:asciiTheme="majorHAnsi" w:hAnsiTheme="majorHAnsi"/>
                <w:color w:val="auto"/>
                <w:sz w:val="24"/>
                <w:szCs w:val="24"/>
              </w:rPr>
              <w:t xml:space="preserve">We </w:t>
            </w:r>
            <w:r w:rsidR="000B31E3" w:rsidRPr="000D3801">
              <w:rPr>
                <w:rFonts w:asciiTheme="majorHAnsi" w:hAnsiTheme="majorHAnsi"/>
                <w:color w:val="auto"/>
                <w:sz w:val="24"/>
                <w:szCs w:val="24"/>
              </w:rPr>
              <w:t xml:space="preserve">can also </w:t>
            </w:r>
            <w:r w:rsidR="00BD2C77">
              <w:rPr>
                <w:rFonts w:asciiTheme="majorHAnsi" w:hAnsiTheme="majorHAnsi"/>
                <w:color w:val="auto"/>
                <w:sz w:val="24"/>
                <w:szCs w:val="24"/>
              </w:rPr>
              <w:t>point out</w:t>
            </w:r>
            <w:r w:rsidR="000B31E3" w:rsidRPr="000D3801">
              <w:rPr>
                <w:rFonts w:asciiTheme="majorHAnsi" w:hAnsiTheme="majorHAnsi"/>
                <w:color w:val="auto"/>
                <w:sz w:val="24"/>
                <w:szCs w:val="24"/>
              </w:rPr>
              <w:t xml:space="preserve"> that parents </w:t>
            </w:r>
            <w:r w:rsidR="00BD2C77">
              <w:rPr>
                <w:rFonts w:asciiTheme="majorHAnsi" w:hAnsiTheme="majorHAnsi"/>
                <w:color w:val="auto"/>
                <w:sz w:val="24"/>
                <w:szCs w:val="24"/>
              </w:rPr>
              <w:t xml:space="preserve">that worked at the schools </w:t>
            </w:r>
            <w:r w:rsidR="000B31E3" w:rsidRPr="000D3801">
              <w:rPr>
                <w:rFonts w:asciiTheme="majorHAnsi" w:hAnsiTheme="majorHAnsi"/>
                <w:color w:val="auto"/>
                <w:sz w:val="24"/>
                <w:szCs w:val="24"/>
              </w:rPr>
              <w:t xml:space="preserve">were very interested in </w:t>
            </w:r>
            <w:r w:rsidR="00BD2C77">
              <w:rPr>
                <w:rFonts w:asciiTheme="majorHAnsi" w:hAnsiTheme="majorHAnsi"/>
                <w:color w:val="auto"/>
                <w:sz w:val="24"/>
                <w:szCs w:val="24"/>
              </w:rPr>
              <w:t xml:space="preserve">this </w:t>
            </w:r>
            <w:r w:rsidR="000B31E3" w:rsidRPr="000D3801">
              <w:rPr>
                <w:rFonts w:asciiTheme="majorHAnsi" w:hAnsiTheme="majorHAnsi"/>
                <w:color w:val="auto"/>
                <w:sz w:val="24"/>
                <w:szCs w:val="24"/>
              </w:rPr>
              <w:t>topic, they recognized their health issues related to CD, they pointed out problems their children</w:t>
            </w:r>
            <w:r w:rsidR="00BD2C77">
              <w:rPr>
                <w:rFonts w:asciiTheme="majorHAnsi" w:hAnsiTheme="majorHAnsi"/>
                <w:color w:val="auto"/>
                <w:sz w:val="24"/>
                <w:szCs w:val="24"/>
              </w:rPr>
              <w:t xml:space="preserve"> have</w:t>
            </w:r>
            <w:r w:rsidR="000B31E3" w:rsidRPr="000D3801">
              <w:rPr>
                <w:rFonts w:asciiTheme="majorHAnsi" w:hAnsiTheme="majorHAnsi"/>
                <w:color w:val="auto"/>
                <w:sz w:val="24"/>
                <w:szCs w:val="24"/>
              </w:rPr>
              <w:t xml:space="preserve"> and gave us support for CD testing. We offered them new knowledge about CD.</w:t>
            </w:r>
          </w:p>
          <w:p w:rsidR="00FB36AE" w:rsidRPr="00A730D9" w:rsidRDefault="00D65580" w:rsidP="000B31E3">
            <w:pPr>
              <w:pStyle w:val="CE-BulletPoint1"/>
              <w:numPr>
                <w:ilvl w:val="0"/>
                <w:numId w:val="0"/>
              </w:numPr>
              <w:spacing w:before="0" w:line="360" w:lineRule="auto"/>
              <w:ind w:left="284" w:hanging="284"/>
              <w:jc w:val="both"/>
              <w:rPr>
                <w:rFonts w:asciiTheme="majorHAnsi" w:hAnsiTheme="majorHAnsi"/>
                <w:color w:val="auto"/>
                <w:sz w:val="24"/>
                <w:szCs w:val="24"/>
              </w:rPr>
            </w:pPr>
            <w:r>
              <w:rPr>
                <w:rFonts w:asciiTheme="majorHAnsi" w:hAnsiTheme="majorHAnsi"/>
                <w:b/>
                <w:color w:val="auto"/>
                <w:sz w:val="24"/>
                <w:szCs w:val="24"/>
              </w:rPr>
              <w:t xml:space="preserve">    </w:t>
            </w:r>
            <w:r w:rsidR="00FB36AE" w:rsidRPr="00A730D9">
              <w:rPr>
                <w:rFonts w:asciiTheme="majorHAnsi" w:hAnsiTheme="majorHAnsi"/>
                <w:color w:val="auto"/>
                <w:sz w:val="24"/>
                <w:szCs w:val="24"/>
              </w:rPr>
              <w:t xml:space="preserve">Through lectures and </w:t>
            </w:r>
            <w:r w:rsidR="00BD2C77" w:rsidRPr="00A730D9">
              <w:rPr>
                <w:rFonts w:asciiTheme="majorHAnsi" w:hAnsiTheme="majorHAnsi"/>
                <w:color w:val="auto"/>
                <w:sz w:val="24"/>
                <w:szCs w:val="24"/>
              </w:rPr>
              <w:t>presentations,</w:t>
            </w:r>
            <w:r w:rsidR="00FB36AE" w:rsidRPr="00A730D9">
              <w:rPr>
                <w:rFonts w:asciiTheme="majorHAnsi" w:hAnsiTheme="majorHAnsi"/>
                <w:color w:val="auto"/>
                <w:sz w:val="24"/>
                <w:szCs w:val="24"/>
              </w:rPr>
              <w:t xml:space="preserve"> we offered parents and teachers</w:t>
            </w:r>
            <w:r w:rsidR="00BD2C77">
              <w:rPr>
                <w:rFonts w:asciiTheme="majorHAnsi" w:hAnsiTheme="majorHAnsi"/>
                <w:color w:val="auto"/>
                <w:sz w:val="24"/>
                <w:szCs w:val="24"/>
              </w:rPr>
              <w:t xml:space="preserve"> </w:t>
            </w:r>
            <w:r w:rsidR="00FB36AE" w:rsidRPr="00A730D9">
              <w:rPr>
                <w:rFonts w:asciiTheme="majorHAnsi" w:hAnsiTheme="majorHAnsi"/>
                <w:color w:val="auto"/>
                <w:sz w:val="24"/>
                <w:szCs w:val="24"/>
              </w:rPr>
              <w:t>new knowledge about this health topic and the biggest benefit is raising awareness about celiac disease</w:t>
            </w:r>
            <w:r w:rsidR="00272BBB" w:rsidRPr="00A730D9">
              <w:rPr>
                <w:rFonts w:asciiTheme="majorHAnsi" w:hAnsiTheme="majorHAnsi"/>
                <w:color w:val="auto"/>
                <w:sz w:val="24"/>
                <w:szCs w:val="24"/>
              </w:rPr>
              <w:t xml:space="preserve"> (for at least 2000 people/</w:t>
            </w:r>
            <w:r w:rsidR="006E457F" w:rsidRPr="00A730D9">
              <w:rPr>
                <w:rFonts w:asciiTheme="majorHAnsi" w:hAnsiTheme="majorHAnsi"/>
                <w:color w:val="auto"/>
                <w:sz w:val="24"/>
                <w:szCs w:val="24"/>
              </w:rPr>
              <w:t>parents</w:t>
            </w:r>
            <w:r w:rsidR="006E457F">
              <w:rPr>
                <w:rFonts w:asciiTheme="majorHAnsi" w:hAnsiTheme="majorHAnsi"/>
                <w:color w:val="auto"/>
                <w:sz w:val="24"/>
                <w:szCs w:val="24"/>
              </w:rPr>
              <w:t>,</w:t>
            </w:r>
            <w:r w:rsidR="006E457F" w:rsidRPr="00A730D9">
              <w:rPr>
                <w:rFonts w:asciiTheme="majorHAnsi" w:hAnsiTheme="majorHAnsi"/>
                <w:color w:val="auto"/>
                <w:sz w:val="24"/>
                <w:szCs w:val="24"/>
              </w:rPr>
              <w:t xml:space="preserve"> school</w:t>
            </w:r>
            <w:r w:rsidR="00272BBB" w:rsidRPr="00A730D9">
              <w:rPr>
                <w:rFonts w:asciiTheme="majorHAnsi" w:hAnsiTheme="majorHAnsi"/>
                <w:color w:val="auto"/>
                <w:sz w:val="24"/>
                <w:szCs w:val="24"/>
              </w:rPr>
              <w:t xml:space="preserve"> staff)</w:t>
            </w:r>
            <w:r w:rsidR="00FB36AE" w:rsidRPr="00A730D9">
              <w:rPr>
                <w:rFonts w:asciiTheme="majorHAnsi" w:hAnsiTheme="majorHAnsi"/>
                <w:color w:val="auto"/>
                <w:sz w:val="24"/>
                <w:szCs w:val="24"/>
              </w:rPr>
              <w:t>, its related illnesses, complications of untreated CD, hidden symptoms, CD with no symptoms at all,</w:t>
            </w:r>
            <w:r w:rsidR="00272BBB" w:rsidRPr="00A730D9">
              <w:rPr>
                <w:rFonts w:asciiTheme="majorHAnsi" w:hAnsiTheme="majorHAnsi"/>
                <w:color w:val="auto"/>
                <w:sz w:val="24"/>
                <w:szCs w:val="24"/>
              </w:rPr>
              <w:t xml:space="preserve"> treatment of illness and so on.</w:t>
            </w:r>
            <w:r w:rsidR="00272BBB" w:rsidRPr="00A730D9">
              <w:rPr>
                <w:color w:val="auto"/>
                <w:sz w:val="24"/>
                <w:szCs w:val="24"/>
              </w:rPr>
              <w:t xml:space="preserve"> The most important result is raising </w:t>
            </w:r>
            <w:r w:rsidR="003166D2" w:rsidRPr="00A730D9">
              <w:rPr>
                <w:color w:val="auto"/>
                <w:sz w:val="24"/>
                <w:szCs w:val="24"/>
              </w:rPr>
              <w:t xml:space="preserve">awareness </w:t>
            </w:r>
            <w:r w:rsidR="00BD2C77">
              <w:rPr>
                <w:color w:val="auto"/>
                <w:sz w:val="24"/>
                <w:szCs w:val="24"/>
              </w:rPr>
              <w:t>about</w:t>
            </w:r>
            <w:r w:rsidR="003166D2" w:rsidRPr="00A730D9">
              <w:rPr>
                <w:color w:val="auto"/>
                <w:sz w:val="24"/>
                <w:szCs w:val="24"/>
              </w:rPr>
              <w:t xml:space="preserve"> the illness in</w:t>
            </w:r>
            <w:r w:rsidR="00272BBB" w:rsidRPr="00A730D9">
              <w:rPr>
                <w:color w:val="auto"/>
                <w:sz w:val="24"/>
                <w:szCs w:val="24"/>
              </w:rPr>
              <w:t xml:space="preserve"> general population. It can make everyday life of the people with CD easier with more understanding for their needs, and it can be expected that people will seek medical help in different conditions that can be related to CD and actively search for CD testing</w:t>
            </w:r>
            <w:r w:rsidR="00BD2C77">
              <w:rPr>
                <w:color w:val="auto"/>
                <w:sz w:val="24"/>
                <w:szCs w:val="24"/>
              </w:rPr>
              <w:t>.</w:t>
            </w:r>
          </w:p>
          <w:p w:rsidR="008C68CF" w:rsidRPr="00805D51" w:rsidRDefault="008C68CF" w:rsidP="00BF2027">
            <w:pPr>
              <w:pStyle w:val="CE-TableStandard"/>
              <w:spacing w:line="276" w:lineRule="auto"/>
            </w:pP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tblPr>
      <w:tblGrid>
        <w:gridCol w:w="9498"/>
      </w:tblGrid>
      <w:tr w:rsidR="008C68CF" w:rsidRPr="006E457F" w:rsidTr="00C173F9">
        <w:trPr>
          <w:cnfStyle w:val="100000000000"/>
          <w:cantSplit/>
        </w:trPr>
        <w:tc>
          <w:tcPr>
            <w:tcW w:w="9498" w:type="dxa"/>
            <w:shd w:val="clear" w:color="auto" w:fill="63858D" w:themeFill="accent2" w:themeFillShade="BF"/>
            <w:tcMar>
              <w:top w:w="170" w:type="dxa"/>
              <w:bottom w:w="113" w:type="dxa"/>
            </w:tcMar>
          </w:tcPr>
          <w:p w:rsidR="008C68CF" w:rsidRPr="007B6FAA" w:rsidRDefault="008C68CF" w:rsidP="00BF2027">
            <w:pPr>
              <w:pStyle w:val="CE-StandardText"/>
              <w:spacing w:line="276" w:lineRule="auto"/>
              <w:jc w:val="left"/>
              <w:rPr>
                <w:rFonts w:eastAsiaTheme="minorHAnsi" w:cstheme="minorBidi"/>
                <w:iCs/>
                <w:noProof/>
                <w:color w:val="FFFFFF" w:themeColor="background1"/>
                <w:sz w:val="22"/>
                <w:szCs w:val="24"/>
                <w:lang w:val="en-GB" w:eastAsia="de-AT"/>
              </w:rPr>
            </w:pPr>
            <w:r w:rsidRPr="008C68CF">
              <w:rPr>
                <w:rFonts w:eastAsiaTheme="minorHAnsi" w:cstheme="minorBidi"/>
                <w:iCs/>
                <w:noProof/>
                <w:color w:val="FFFFFF" w:themeColor="background1"/>
                <w:sz w:val="22"/>
                <w:szCs w:val="24"/>
                <w:lang w:val="en-GB" w:eastAsia="de-AT"/>
              </w:rPr>
              <w:t xml:space="preserve">Sustainability of the </w:t>
            </w:r>
            <w:r w:rsidR="00C57D52">
              <w:rPr>
                <w:rFonts w:eastAsiaTheme="minorHAnsi" w:cstheme="minorBidi"/>
                <w:iCs/>
                <w:noProof/>
                <w:color w:val="FFFFFF" w:themeColor="background1"/>
                <w:sz w:val="22"/>
                <w:szCs w:val="24"/>
                <w:lang w:val="en-GB" w:eastAsia="de-AT"/>
              </w:rPr>
              <w:t>pilot action</w:t>
            </w:r>
            <w:r w:rsidR="00104303">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results </w:t>
            </w:r>
            <w:r w:rsidR="00104303">
              <w:rPr>
                <w:rFonts w:eastAsiaTheme="minorHAnsi" w:cstheme="minorBidi"/>
                <w:iCs/>
                <w:noProof/>
                <w:color w:val="FFFFFF" w:themeColor="background1"/>
                <w:sz w:val="22"/>
                <w:szCs w:val="24"/>
                <w:lang w:val="en-GB" w:eastAsia="de-AT"/>
              </w:rPr>
              <w:t>and transferability</w:t>
            </w:r>
            <w:r w:rsidR="00C57D52">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to other territories and </w:t>
            </w:r>
            <w:r w:rsidR="00104303">
              <w:rPr>
                <w:rFonts w:eastAsiaTheme="minorHAnsi" w:cstheme="minorBidi"/>
                <w:iCs/>
                <w:noProof/>
                <w:color w:val="FFFFFF" w:themeColor="background1"/>
                <w:sz w:val="22"/>
                <w:szCs w:val="24"/>
                <w:lang w:val="en-GB" w:eastAsia="de-AT"/>
              </w:rPr>
              <w:t>stakeholders</w:t>
            </w:r>
          </w:p>
        </w:tc>
      </w:tr>
      <w:tr w:rsidR="008C68CF" w:rsidRPr="006E457F" w:rsidTr="00094F0C">
        <w:trPr>
          <w:cnfStyle w:val="000000100000"/>
          <w:cantSplit/>
          <w:trHeight w:val="1726"/>
        </w:trPr>
        <w:tc>
          <w:tcPr>
            <w:tcW w:w="9498" w:type="dxa"/>
            <w:shd w:val="clear" w:color="auto" w:fill="E4E7E7" w:themeFill="accent1" w:themeFillTint="33"/>
            <w:tcMar>
              <w:top w:w="170" w:type="dxa"/>
              <w:bottom w:w="113" w:type="dxa"/>
            </w:tcMar>
          </w:tcPr>
          <w:p w:rsidR="008C68CF" w:rsidRDefault="008C68CF" w:rsidP="00BF2027">
            <w:pPr>
              <w:pStyle w:val="CE-TableStandard"/>
              <w:spacing w:line="276" w:lineRule="auto"/>
            </w:pPr>
            <w:r>
              <w:t xml:space="preserve">Max. </w:t>
            </w:r>
            <w:r w:rsidR="00CA5EA6" w:rsidRPr="00CA5EA6">
              <w:t>1000</w:t>
            </w:r>
            <w:r w:rsidRPr="00CA5EA6">
              <w:t xml:space="preserve"> </w:t>
            </w:r>
            <w:r>
              <w:t>characters</w:t>
            </w:r>
          </w:p>
          <w:p w:rsidR="00CA5EA6" w:rsidRDefault="00BC1D68" w:rsidP="006C0562">
            <w:pPr>
              <w:pStyle w:val="CE-TableStandard"/>
              <w:spacing w:line="276" w:lineRule="auto"/>
              <w:rPr>
                <w:rFonts w:asciiTheme="majorHAnsi" w:hAnsiTheme="majorHAnsi"/>
                <w:color w:val="auto"/>
                <w:sz w:val="24"/>
                <w:szCs w:val="24"/>
              </w:rPr>
            </w:pPr>
            <w:r w:rsidRPr="00D65580">
              <w:rPr>
                <w:rFonts w:asciiTheme="majorHAnsi" w:hAnsiTheme="majorHAnsi"/>
                <w:color w:val="auto"/>
                <w:sz w:val="24"/>
                <w:szCs w:val="24"/>
              </w:rPr>
              <w:t>Related to sustainability we can say that such resea</w:t>
            </w:r>
            <w:r w:rsidR="006F484A" w:rsidRPr="00D65580">
              <w:rPr>
                <w:rFonts w:asciiTheme="majorHAnsi" w:hAnsiTheme="majorHAnsi"/>
                <w:color w:val="auto"/>
                <w:sz w:val="24"/>
                <w:szCs w:val="24"/>
              </w:rPr>
              <w:t xml:space="preserve">rches so far haven't </w:t>
            </w:r>
            <w:r w:rsidR="006E457F" w:rsidRPr="00D65580">
              <w:rPr>
                <w:rFonts w:asciiTheme="majorHAnsi" w:hAnsiTheme="majorHAnsi"/>
                <w:color w:val="auto"/>
                <w:sz w:val="24"/>
                <w:szCs w:val="24"/>
              </w:rPr>
              <w:t>showed results</w:t>
            </w:r>
            <w:r w:rsidRPr="00D65580">
              <w:rPr>
                <w:rFonts w:asciiTheme="majorHAnsi" w:hAnsiTheme="majorHAnsi"/>
                <w:color w:val="auto"/>
                <w:sz w:val="24"/>
                <w:szCs w:val="24"/>
              </w:rPr>
              <w:t xml:space="preserve"> w</w:t>
            </w:r>
            <w:r w:rsidR="00304510" w:rsidRPr="00D65580">
              <w:rPr>
                <w:rFonts w:asciiTheme="majorHAnsi" w:hAnsiTheme="majorHAnsi"/>
                <w:color w:val="auto"/>
                <w:sz w:val="24"/>
                <w:szCs w:val="24"/>
              </w:rPr>
              <w:t>hich w</w:t>
            </w:r>
            <w:r w:rsidR="00BD2C77">
              <w:rPr>
                <w:rFonts w:asciiTheme="majorHAnsi" w:hAnsiTheme="majorHAnsi"/>
                <w:color w:val="auto"/>
                <w:sz w:val="24"/>
                <w:szCs w:val="24"/>
              </w:rPr>
              <w:t>ould</w:t>
            </w:r>
            <w:r w:rsidR="00304510" w:rsidRPr="00D65580">
              <w:rPr>
                <w:rFonts w:asciiTheme="majorHAnsi" w:hAnsiTheme="majorHAnsi"/>
                <w:color w:val="auto"/>
                <w:sz w:val="24"/>
                <w:szCs w:val="24"/>
              </w:rPr>
              <w:t xml:space="preserve"> be enough to improve h</w:t>
            </w:r>
            <w:r w:rsidRPr="00D65580">
              <w:rPr>
                <w:rFonts w:asciiTheme="majorHAnsi" w:hAnsiTheme="majorHAnsi"/>
                <w:color w:val="auto"/>
                <w:sz w:val="24"/>
                <w:szCs w:val="24"/>
              </w:rPr>
              <w:t xml:space="preserve">ealth management about CD testing. We can ask </w:t>
            </w:r>
            <w:r w:rsidR="00BD2C77">
              <w:rPr>
                <w:rFonts w:asciiTheme="majorHAnsi" w:hAnsiTheme="majorHAnsi"/>
                <w:color w:val="auto"/>
                <w:sz w:val="24"/>
                <w:szCs w:val="24"/>
              </w:rPr>
              <w:t xml:space="preserve">the question of is </w:t>
            </w:r>
            <w:r w:rsidRPr="00D65580">
              <w:rPr>
                <w:rFonts w:asciiTheme="majorHAnsi" w:hAnsiTheme="majorHAnsi"/>
                <w:color w:val="auto"/>
                <w:sz w:val="24"/>
                <w:szCs w:val="24"/>
              </w:rPr>
              <w:t xml:space="preserve">this test </w:t>
            </w:r>
            <w:r w:rsidR="00BD2C77">
              <w:rPr>
                <w:rFonts w:asciiTheme="majorHAnsi" w:hAnsiTheme="majorHAnsi"/>
                <w:color w:val="auto"/>
                <w:sz w:val="24"/>
                <w:szCs w:val="24"/>
              </w:rPr>
              <w:t xml:space="preserve">being </w:t>
            </w:r>
            <w:r w:rsidRPr="00D65580">
              <w:rPr>
                <w:rFonts w:asciiTheme="majorHAnsi" w:hAnsiTheme="majorHAnsi"/>
                <w:color w:val="auto"/>
                <w:sz w:val="24"/>
                <w:szCs w:val="24"/>
              </w:rPr>
              <w:t xml:space="preserve">relevant/developed/sensitive </w:t>
            </w:r>
            <w:r w:rsidR="00BD2C77" w:rsidRPr="00D65580">
              <w:rPr>
                <w:rFonts w:asciiTheme="majorHAnsi" w:hAnsiTheme="majorHAnsi"/>
                <w:color w:val="auto"/>
                <w:sz w:val="24"/>
                <w:szCs w:val="24"/>
              </w:rPr>
              <w:t xml:space="preserve">enough </w:t>
            </w:r>
            <w:r w:rsidRPr="00D65580">
              <w:rPr>
                <w:rFonts w:asciiTheme="majorHAnsi" w:hAnsiTheme="majorHAnsi"/>
                <w:color w:val="auto"/>
                <w:sz w:val="24"/>
                <w:szCs w:val="24"/>
              </w:rPr>
              <w:t>to mark every case o</w:t>
            </w:r>
            <w:r w:rsidR="00A103F0" w:rsidRPr="00D65580">
              <w:rPr>
                <w:rFonts w:asciiTheme="majorHAnsi" w:hAnsiTheme="majorHAnsi"/>
                <w:color w:val="auto"/>
                <w:sz w:val="24"/>
                <w:szCs w:val="24"/>
              </w:rPr>
              <w:t>f celiac disease or</w:t>
            </w:r>
            <w:r w:rsidR="00BD2C77">
              <w:rPr>
                <w:rFonts w:asciiTheme="majorHAnsi" w:hAnsiTheme="majorHAnsi"/>
                <w:color w:val="auto"/>
                <w:sz w:val="24"/>
                <w:szCs w:val="24"/>
              </w:rPr>
              <w:t xml:space="preserve"> is it </w:t>
            </w:r>
            <w:r w:rsidR="006E457F" w:rsidRPr="00D65580">
              <w:rPr>
                <w:rFonts w:asciiTheme="majorHAnsi" w:hAnsiTheme="majorHAnsi"/>
                <w:color w:val="auto"/>
                <w:sz w:val="24"/>
                <w:szCs w:val="24"/>
              </w:rPr>
              <w:t>not?</w:t>
            </w:r>
            <w:r w:rsidR="00A103F0" w:rsidRPr="00D65580">
              <w:rPr>
                <w:rFonts w:asciiTheme="majorHAnsi" w:hAnsiTheme="majorHAnsi"/>
                <w:color w:val="auto"/>
                <w:sz w:val="24"/>
                <w:szCs w:val="24"/>
              </w:rPr>
              <w:t xml:space="preserve"> </w:t>
            </w:r>
            <w:r w:rsidR="00BD2C77">
              <w:rPr>
                <w:rFonts w:asciiTheme="majorHAnsi" w:hAnsiTheme="majorHAnsi"/>
                <w:color w:val="auto"/>
                <w:sz w:val="24"/>
                <w:szCs w:val="24"/>
              </w:rPr>
              <w:t>Are there no children with CD in this generation</w:t>
            </w:r>
            <w:r w:rsidR="00A103F0" w:rsidRPr="00D65580">
              <w:rPr>
                <w:rFonts w:asciiTheme="majorHAnsi" w:hAnsiTheme="majorHAnsi"/>
                <w:color w:val="auto"/>
                <w:sz w:val="24"/>
                <w:szCs w:val="24"/>
              </w:rPr>
              <w:t>? O</w:t>
            </w:r>
            <w:r w:rsidR="00304510" w:rsidRPr="00D65580">
              <w:rPr>
                <w:rFonts w:asciiTheme="majorHAnsi" w:hAnsiTheme="majorHAnsi"/>
                <w:color w:val="auto"/>
                <w:sz w:val="24"/>
                <w:szCs w:val="24"/>
              </w:rPr>
              <w:t>r have</w:t>
            </w:r>
            <w:r w:rsidR="00BD2C77">
              <w:rPr>
                <w:rFonts w:asciiTheme="majorHAnsi" w:hAnsiTheme="majorHAnsi"/>
                <w:color w:val="auto"/>
                <w:sz w:val="24"/>
                <w:szCs w:val="24"/>
              </w:rPr>
              <w:t xml:space="preserve"> we</w:t>
            </w:r>
            <w:r w:rsidR="00304510" w:rsidRPr="00D65580">
              <w:rPr>
                <w:rFonts w:asciiTheme="majorHAnsi" w:hAnsiTheme="majorHAnsi"/>
                <w:color w:val="auto"/>
                <w:sz w:val="24"/>
                <w:szCs w:val="24"/>
              </w:rPr>
              <w:t xml:space="preserve"> missed something? However, it would be interesting to </w:t>
            </w:r>
            <w:r w:rsidR="00BD2C77">
              <w:rPr>
                <w:rFonts w:asciiTheme="majorHAnsi" w:hAnsiTheme="majorHAnsi"/>
                <w:color w:val="auto"/>
                <w:sz w:val="24"/>
                <w:szCs w:val="24"/>
              </w:rPr>
              <w:t xml:space="preserve">repeat this testing on this generation in a </w:t>
            </w:r>
            <w:r w:rsidR="00304510" w:rsidRPr="00D65580">
              <w:rPr>
                <w:rFonts w:asciiTheme="majorHAnsi" w:hAnsiTheme="majorHAnsi"/>
                <w:color w:val="auto"/>
                <w:sz w:val="24"/>
                <w:szCs w:val="24"/>
              </w:rPr>
              <w:t>year or two</w:t>
            </w:r>
            <w:r w:rsidR="00BD2C77">
              <w:rPr>
                <w:rFonts w:asciiTheme="majorHAnsi" w:hAnsiTheme="majorHAnsi"/>
                <w:color w:val="auto"/>
                <w:sz w:val="24"/>
                <w:szCs w:val="24"/>
              </w:rPr>
              <w:t xml:space="preserve"> </w:t>
            </w:r>
            <w:r w:rsidR="00304510" w:rsidRPr="00D65580">
              <w:rPr>
                <w:rFonts w:asciiTheme="majorHAnsi" w:hAnsiTheme="majorHAnsi"/>
                <w:color w:val="auto"/>
                <w:sz w:val="24"/>
                <w:szCs w:val="24"/>
              </w:rPr>
              <w:t xml:space="preserve">to see if we would find some positive cases or </w:t>
            </w:r>
            <w:r w:rsidR="00BD2C77">
              <w:rPr>
                <w:rFonts w:asciiTheme="majorHAnsi" w:hAnsiTheme="majorHAnsi"/>
                <w:color w:val="auto"/>
                <w:sz w:val="24"/>
                <w:szCs w:val="24"/>
              </w:rPr>
              <w:t>not</w:t>
            </w:r>
            <w:r w:rsidR="006E457F" w:rsidRPr="00D65580">
              <w:rPr>
                <w:rFonts w:asciiTheme="majorHAnsi" w:hAnsiTheme="majorHAnsi"/>
                <w:color w:val="auto"/>
                <w:sz w:val="24"/>
                <w:szCs w:val="24"/>
              </w:rPr>
              <w:t xml:space="preserve"> or</w:t>
            </w:r>
            <w:r w:rsidR="00276BBD" w:rsidRPr="00D65580">
              <w:rPr>
                <w:rFonts w:asciiTheme="majorHAnsi" w:hAnsiTheme="majorHAnsi"/>
                <w:color w:val="auto"/>
                <w:sz w:val="24"/>
                <w:szCs w:val="24"/>
              </w:rPr>
              <w:t xml:space="preserve"> will some of these children </w:t>
            </w:r>
            <w:r w:rsidR="00BD2C77">
              <w:rPr>
                <w:rFonts w:asciiTheme="majorHAnsi" w:hAnsiTheme="majorHAnsi"/>
                <w:color w:val="auto"/>
                <w:sz w:val="24"/>
                <w:szCs w:val="24"/>
              </w:rPr>
              <w:t>be diagnosed with CD in the mean time</w:t>
            </w:r>
            <w:r w:rsidR="00A730D9">
              <w:rPr>
                <w:rFonts w:asciiTheme="majorHAnsi" w:hAnsiTheme="majorHAnsi"/>
                <w:color w:val="auto"/>
                <w:sz w:val="24"/>
                <w:szCs w:val="24"/>
              </w:rPr>
              <w:t>?</w:t>
            </w:r>
            <w:r w:rsidR="00304510" w:rsidRPr="00D65580">
              <w:rPr>
                <w:rFonts w:asciiTheme="majorHAnsi" w:hAnsiTheme="majorHAnsi"/>
                <w:color w:val="auto"/>
                <w:sz w:val="24"/>
                <w:szCs w:val="24"/>
              </w:rPr>
              <w:t xml:space="preserve"> So, we can conclude that </w:t>
            </w:r>
            <w:r w:rsidR="00BD2C77">
              <w:rPr>
                <w:rFonts w:asciiTheme="majorHAnsi" w:hAnsiTheme="majorHAnsi"/>
                <w:color w:val="auto"/>
                <w:sz w:val="24"/>
                <w:szCs w:val="24"/>
              </w:rPr>
              <w:t>this</w:t>
            </w:r>
            <w:r w:rsidR="00304510" w:rsidRPr="00D65580">
              <w:rPr>
                <w:rFonts w:asciiTheme="majorHAnsi" w:hAnsiTheme="majorHAnsi"/>
                <w:color w:val="auto"/>
                <w:sz w:val="24"/>
                <w:szCs w:val="24"/>
              </w:rPr>
              <w:t xml:space="preserve"> kind of research is </w:t>
            </w:r>
            <w:r w:rsidR="00276BBD" w:rsidRPr="00D65580">
              <w:rPr>
                <w:rFonts w:asciiTheme="majorHAnsi" w:hAnsiTheme="majorHAnsi"/>
                <w:color w:val="auto"/>
                <w:sz w:val="24"/>
                <w:szCs w:val="24"/>
              </w:rPr>
              <w:t xml:space="preserve">still not </w:t>
            </w:r>
            <w:r w:rsidR="001A4BA2">
              <w:rPr>
                <w:rFonts w:asciiTheme="majorHAnsi" w:hAnsiTheme="majorHAnsi"/>
                <w:color w:val="auto"/>
                <w:sz w:val="24"/>
                <w:szCs w:val="24"/>
              </w:rPr>
              <w:t xml:space="preserve">fully </w:t>
            </w:r>
            <w:r w:rsidR="00276BBD" w:rsidRPr="00D65580">
              <w:rPr>
                <w:rFonts w:asciiTheme="majorHAnsi" w:hAnsiTheme="majorHAnsi"/>
                <w:color w:val="auto"/>
                <w:sz w:val="24"/>
                <w:szCs w:val="24"/>
              </w:rPr>
              <w:t xml:space="preserve">improved </w:t>
            </w:r>
            <w:r w:rsidR="006E457F" w:rsidRPr="00D65580">
              <w:rPr>
                <w:rFonts w:asciiTheme="majorHAnsi" w:hAnsiTheme="majorHAnsi"/>
                <w:color w:val="auto"/>
                <w:sz w:val="24"/>
                <w:szCs w:val="24"/>
              </w:rPr>
              <w:t>system for</w:t>
            </w:r>
            <w:r w:rsidR="006C0562" w:rsidRPr="00D65580">
              <w:rPr>
                <w:rFonts w:asciiTheme="majorHAnsi" w:hAnsiTheme="majorHAnsi"/>
                <w:color w:val="auto"/>
                <w:sz w:val="24"/>
                <w:szCs w:val="24"/>
              </w:rPr>
              <w:t xml:space="preserve"> finding celiac disease</w:t>
            </w:r>
            <w:r w:rsidR="001A4BA2">
              <w:rPr>
                <w:rFonts w:asciiTheme="majorHAnsi" w:hAnsiTheme="majorHAnsi"/>
                <w:color w:val="auto"/>
                <w:sz w:val="24"/>
                <w:szCs w:val="24"/>
              </w:rPr>
              <w:t xml:space="preserve"> (</w:t>
            </w:r>
            <w:r w:rsidR="006E457F">
              <w:rPr>
                <w:rFonts w:asciiTheme="majorHAnsi" w:hAnsiTheme="majorHAnsi"/>
                <w:color w:val="auto"/>
                <w:sz w:val="24"/>
                <w:szCs w:val="24"/>
              </w:rPr>
              <w:t>cannot</w:t>
            </w:r>
            <w:r w:rsidR="001A4BA2">
              <w:rPr>
                <w:rFonts w:asciiTheme="majorHAnsi" w:hAnsiTheme="majorHAnsi"/>
                <w:color w:val="auto"/>
                <w:sz w:val="24"/>
                <w:szCs w:val="24"/>
              </w:rPr>
              <w:t xml:space="preserve"> </w:t>
            </w:r>
            <w:r w:rsidR="006E457F">
              <w:rPr>
                <w:rFonts w:asciiTheme="majorHAnsi" w:hAnsiTheme="majorHAnsi"/>
                <w:color w:val="auto"/>
                <w:sz w:val="24"/>
                <w:szCs w:val="24"/>
              </w:rPr>
              <w:t>replace</w:t>
            </w:r>
            <w:r w:rsidR="001A4BA2">
              <w:rPr>
                <w:rFonts w:asciiTheme="majorHAnsi" w:hAnsiTheme="majorHAnsi"/>
                <w:color w:val="auto"/>
                <w:sz w:val="24"/>
                <w:szCs w:val="24"/>
              </w:rPr>
              <w:t xml:space="preserve"> serological vein testing, for example) but can be use</w:t>
            </w:r>
            <w:r w:rsidR="00142D1D">
              <w:rPr>
                <w:rFonts w:asciiTheme="majorHAnsi" w:hAnsiTheme="majorHAnsi"/>
                <w:color w:val="auto"/>
                <w:sz w:val="24"/>
                <w:szCs w:val="24"/>
              </w:rPr>
              <w:t>d</w:t>
            </w:r>
            <w:r w:rsidR="001A4BA2">
              <w:rPr>
                <w:rFonts w:asciiTheme="majorHAnsi" w:hAnsiTheme="majorHAnsi"/>
                <w:color w:val="auto"/>
                <w:sz w:val="24"/>
                <w:szCs w:val="24"/>
              </w:rPr>
              <w:t xml:space="preserve"> as a preventative health CD program</w:t>
            </w:r>
            <w:r w:rsidR="006C0562" w:rsidRPr="00D65580">
              <w:rPr>
                <w:rFonts w:asciiTheme="majorHAnsi" w:hAnsiTheme="majorHAnsi"/>
                <w:color w:val="auto"/>
                <w:sz w:val="24"/>
                <w:szCs w:val="24"/>
              </w:rPr>
              <w:t>.</w:t>
            </w:r>
          </w:p>
          <w:p w:rsidR="00A730D9" w:rsidRPr="00D65580" w:rsidRDefault="00A730D9" w:rsidP="006C0562">
            <w:pPr>
              <w:pStyle w:val="CE-TableStandard"/>
              <w:spacing w:line="276" w:lineRule="auto"/>
              <w:rPr>
                <w:rFonts w:asciiTheme="majorHAnsi" w:hAnsiTheme="majorHAnsi"/>
                <w:color w:val="auto"/>
                <w:sz w:val="24"/>
                <w:szCs w:val="24"/>
              </w:rPr>
            </w:pPr>
          </w:p>
          <w:p w:rsidR="00D65580" w:rsidRPr="006E457F" w:rsidRDefault="00CF18D5" w:rsidP="00D65580">
            <w:pPr>
              <w:pStyle w:val="HTMLPreformatted"/>
              <w:shd w:val="clear" w:color="auto" w:fill="FFFFFF"/>
              <w:rPr>
                <w:rFonts w:asciiTheme="majorHAnsi" w:hAnsiTheme="majorHAnsi" w:cs="Times New Roman"/>
                <w:bCs/>
                <w:sz w:val="24"/>
                <w:szCs w:val="24"/>
                <w:lang w:val="en-US" w:eastAsia="en-US"/>
              </w:rPr>
            </w:pPr>
            <w:r w:rsidRPr="006E457F">
              <w:rPr>
                <w:rFonts w:asciiTheme="majorHAnsi" w:hAnsiTheme="majorHAnsi" w:cs="Times New Roman"/>
                <w:bCs/>
                <w:sz w:val="24"/>
                <w:szCs w:val="24"/>
                <w:lang w:val="en-US" w:eastAsia="en-US"/>
              </w:rPr>
              <w:t>Certainly</w:t>
            </w:r>
            <w:r w:rsidR="00142D1D">
              <w:rPr>
                <w:rFonts w:asciiTheme="majorHAnsi" w:hAnsiTheme="majorHAnsi" w:cs="Times New Roman"/>
                <w:bCs/>
                <w:sz w:val="24"/>
                <w:szCs w:val="24"/>
                <w:lang w:val="en-US" w:eastAsia="en-US"/>
              </w:rPr>
              <w:t>,</w:t>
            </w:r>
            <w:r w:rsidRPr="006E457F">
              <w:rPr>
                <w:rFonts w:asciiTheme="majorHAnsi" w:hAnsiTheme="majorHAnsi" w:cs="Times New Roman"/>
                <w:bCs/>
                <w:sz w:val="24"/>
                <w:szCs w:val="24"/>
                <w:lang w:val="en-US" w:eastAsia="en-US"/>
              </w:rPr>
              <w:t xml:space="preserve"> do not exclude the possibility of further research by this method since </w:t>
            </w:r>
            <w:r w:rsidR="00142D1D">
              <w:rPr>
                <w:rFonts w:asciiTheme="majorHAnsi" w:hAnsiTheme="majorHAnsi" w:cs="Times New Roman"/>
                <w:bCs/>
                <w:sz w:val="24"/>
                <w:szCs w:val="24"/>
                <w:lang w:val="en-US" w:eastAsia="en-US"/>
              </w:rPr>
              <w:t>a lot of</w:t>
            </w:r>
            <w:r w:rsidRPr="006E457F">
              <w:rPr>
                <w:rFonts w:asciiTheme="majorHAnsi" w:hAnsiTheme="majorHAnsi" w:cs="Times New Roman"/>
                <w:bCs/>
                <w:sz w:val="24"/>
                <w:szCs w:val="24"/>
                <w:lang w:val="en-US" w:eastAsia="en-US"/>
              </w:rPr>
              <w:t xml:space="preserve"> data showed</w:t>
            </w:r>
            <w:r w:rsidR="00142D1D">
              <w:rPr>
                <w:rFonts w:asciiTheme="majorHAnsi" w:hAnsiTheme="majorHAnsi" w:cs="Times New Roman"/>
                <w:bCs/>
                <w:sz w:val="24"/>
                <w:szCs w:val="24"/>
                <w:lang w:val="en-US" w:eastAsia="en-US"/>
              </w:rPr>
              <w:t xml:space="preserve"> the</w:t>
            </w:r>
            <w:r w:rsidRPr="006E457F">
              <w:rPr>
                <w:rFonts w:asciiTheme="majorHAnsi" w:hAnsiTheme="majorHAnsi" w:cs="Times New Roman"/>
                <w:bCs/>
                <w:sz w:val="24"/>
                <w:szCs w:val="24"/>
                <w:lang w:val="en-US" w:eastAsia="en-US"/>
              </w:rPr>
              <w:t xml:space="preserve"> rapid test</w:t>
            </w:r>
            <w:r w:rsidR="00142D1D">
              <w:rPr>
                <w:rFonts w:asciiTheme="majorHAnsi" w:hAnsiTheme="majorHAnsi" w:cs="Times New Roman"/>
                <w:bCs/>
                <w:sz w:val="24"/>
                <w:szCs w:val="24"/>
                <w:lang w:val="en-US" w:eastAsia="en-US"/>
              </w:rPr>
              <w:t xml:space="preserve"> to be useful</w:t>
            </w:r>
            <w:r w:rsidRPr="006E457F">
              <w:rPr>
                <w:rFonts w:asciiTheme="majorHAnsi" w:hAnsiTheme="majorHAnsi" w:cs="Times New Roman"/>
                <w:bCs/>
                <w:sz w:val="24"/>
                <w:szCs w:val="24"/>
                <w:lang w:val="en-US" w:eastAsia="en-US"/>
              </w:rPr>
              <w:t xml:space="preserve">. </w:t>
            </w:r>
            <w:r w:rsidR="00142D1D">
              <w:rPr>
                <w:rFonts w:asciiTheme="majorHAnsi" w:hAnsiTheme="majorHAnsi" w:cs="Times New Roman"/>
                <w:bCs/>
                <w:sz w:val="24"/>
                <w:szCs w:val="24"/>
                <w:lang w:val="en-US" w:eastAsia="en-US"/>
              </w:rPr>
              <w:t>Testing through</w:t>
            </w:r>
            <w:r w:rsidR="00A103F0" w:rsidRPr="006E457F">
              <w:rPr>
                <w:rFonts w:asciiTheme="majorHAnsi" w:hAnsiTheme="majorHAnsi" w:cs="Times New Roman"/>
                <w:bCs/>
                <w:sz w:val="24"/>
                <w:szCs w:val="24"/>
                <w:lang w:val="en-US" w:eastAsia="en-US"/>
              </w:rPr>
              <w:t xml:space="preserve"> rapid test</w:t>
            </w:r>
            <w:r w:rsidR="00142D1D">
              <w:rPr>
                <w:rFonts w:asciiTheme="majorHAnsi" w:hAnsiTheme="majorHAnsi" w:cs="Times New Roman"/>
                <w:bCs/>
                <w:sz w:val="24"/>
                <w:szCs w:val="24"/>
                <w:lang w:val="en-US" w:eastAsia="en-US"/>
              </w:rPr>
              <w:t xml:space="preserve">s </w:t>
            </w:r>
            <w:r w:rsidR="00A103F0" w:rsidRPr="006E457F">
              <w:rPr>
                <w:rFonts w:asciiTheme="majorHAnsi" w:hAnsiTheme="majorHAnsi" w:cs="Times New Roman"/>
                <w:bCs/>
                <w:sz w:val="24"/>
                <w:szCs w:val="24"/>
                <w:lang w:val="en-US" w:eastAsia="en-US"/>
              </w:rPr>
              <w:t>should be carried out on patients who h</w:t>
            </w:r>
            <w:r w:rsidR="00142D1D">
              <w:rPr>
                <w:rFonts w:asciiTheme="majorHAnsi" w:hAnsiTheme="majorHAnsi" w:cs="Times New Roman"/>
                <w:bCs/>
                <w:sz w:val="24"/>
                <w:szCs w:val="24"/>
                <w:lang w:val="en-US" w:eastAsia="en-US"/>
              </w:rPr>
              <w:t>ave</w:t>
            </w:r>
            <w:r w:rsidR="00A103F0" w:rsidRPr="006E457F">
              <w:rPr>
                <w:rFonts w:asciiTheme="majorHAnsi" w:hAnsiTheme="majorHAnsi" w:cs="Times New Roman"/>
                <w:bCs/>
                <w:sz w:val="24"/>
                <w:szCs w:val="24"/>
                <w:lang w:val="en-US" w:eastAsia="en-US"/>
              </w:rPr>
              <w:t xml:space="preserve"> symptoms of CD, </w:t>
            </w:r>
            <w:r w:rsidR="00142D1D">
              <w:rPr>
                <w:rFonts w:asciiTheme="majorHAnsi" w:hAnsiTheme="majorHAnsi" w:cs="Times New Roman"/>
                <w:bCs/>
                <w:sz w:val="24"/>
                <w:szCs w:val="24"/>
                <w:lang w:val="en-US" w:eastAsia="en-US"/>
              </w:rPr>
              <w:t>on</w:t>
            </w:r>
            <w:r w:rsidR="00A103F0" w:rsidRPr="006E457F">
              <w:rPr>
                <w:rFonts w:asciiTheme="majorHAnsi" w:hAnsiTheme="majorHAnsi" w:cs="Times New Roman"/>
                <w:bCs/>
                <w:sz w:val="24"/>
                <w:szCs w:val="24"/>
                <w:lang w:val="en-US" w:eastAsia="en-US"/>
              </w:rPr>
              <w:t xml:space="preserve"> family members and those who has some specific autoimmune illnesses</w:t>
            </w:r>
            <w:r w:rsidR="00A730D9" w:rsidRPr="006E457F">
              <w:rPr>
                <w:rFonts w:asciiTheme="majorHAnsi" w:hAnsiTheme="majorHAnsi" w:cs="Times New Roman"/>
                <w:bCs/>
                <w:sz w:val="24"/>
                <w:szCs w:val="24"/>
                <w:lang w:val="en-US" w:eastAsia="en-US"/>
              </w:rPr>
              <w:t xml:space="preserve"> like </w:t>
            </w:r>
            <w:r w:rsidR="00A103F0" w:rsidRPr="006E457F">
              <w:rPr>
                <w:rFonts w:asciiTheme="majorHAnsi" w:hAnsiTheme="majorHAnsi" w:cs="Times New Roman"/>
                <w:bCs/>
                <w:sz w:val="24"/>
                <w:szCs w:val="24"/>
                <w:lang w:val="en-US" w:eastAsia="en-US"/>
              </w:rPr>
              <w:t>diabetes I, rheumatoid arthritis, th</w:t>
            </w:r>
            <w:r w:rsidR="00A730D9" w:rsidRPr="006E457F">
              <w:rPr>
                <w:rFonts w:asciiTheme="majorHAnsi" w:hAnsiTheme="majorHAnsi" w:cs="Times New Roman"/>
                <w:bCs/>
                <w:sz w:val="24"/>
                <w:szCs w:val="24"/>
                <w:lang w:val="en-US" w:eastAsia="en-US"/>
              </w:rPr>
              <w:t xml:space="preserve">yroid disease...which we can put in relation </w:t>
            </w:r>
            <w:r w:rsidR="00142D1D">
              <w:rPr>
                <w:rFonts w:asciiTheme="majorHAnsi" w:hAnsiTheme="majorHAnsi" w:cs="Times New Roman"/>
                <w:bCs/>
                <w:sz w:val="24"/>
                <w:szCs w:val="24"/>
                <w:lang w:val="en-US" w:eastAsia="en-US"/>
              </w:rPr>
              <w:t>to</w:t>
            </w:r>
            <w:r w:rsidR="00A730D9" w:rsidRPr="006E457F">
              <w:rPr>
                <w:rFonts w:asciiTheme="majorHAnsi" w:hAnsiTheme="majorHAnsi" w:cs="Times New Roman"/>
                <w:bCs/>
                <w:sz w:val="24"/>
                <w:szCs w:val="24"/>
                <w:lang w:val="en-US" w:eastAsia="en-US"/>
              </w:rPr>
              <w:t xml:space="preserve"> CD</w:t>
            </w:r>
            <w:r w:rsidR="00A103F0" w:rsidRPr="006E457F">
              <w:rPr>
                <w:rFonts w:asciiTheme="majorHAnsi" w:hAnsiTheme="majorHAnsi" w:cs="Times New Roman"/>
                <w:bCs/>
                <w:sz w:val="24"/>
                <w:szCs w:val="24"/>
                <w:lang w:val="en-US" w:eastAsia="en-US"/>
              </w:rPr>
              <w:t xml:space="preserve">. </w:t>
            </w:r>
            <w:r w:rsidR="00D65580" w:rsidRPr="006E457F">
              <w:rPr>
                <w:rFonts w:asciiTheme="majorHAnsi" w:hAnsiTheme="majorHAnsi" w:cs="Times New Roman"/>
                <w:bCs/>
                <w:sz w:val="24"/>
                <w:szCs w:val="24"/>
                <w:lang w:val="en-US" w:eastAsia="en-US"/>
              </w:rPr>
              <w:t>Although it is</w:t>
            </w:r>
            <w:r w:rsidR="00A730D9" w:rsidRPr="006E457F">
              <w:rPr>
                <w:rFonts w:asciiTheme="majorHAnsi" w:hAnsiTheme="majorHAnsi" w:cs="Times New Roman"/>
                <w:bCs/>
                <w:sz w:val="24"/>
                <w:szCs w:val="24"/>
                <w:lang w:val="en-US" w:eastAsia="en-US"/>
              </w:rPr>
              <w:t xml:space="preserve"> not yet scientifically based, but</w:t>
            </w:r>
            <w:r w:rsidR="00D65580" w:rsidRPr="006E457F">
              <w:rPr>
                <w:rFonts w:asciiTheme="majorHAnsi" w:hAnsiTheme="majorHAnsi" w:cs="Times New Roman"/>
                <w:bCs/>
                <w:sz w:val="24"/>
                <w:szCs w:val="24"/>
                <w:lang w:val="en-US" w:eastAsia="en-US"/>
              </w:rPr>
              <w:t xml:space="preserve"> group of patients with wheat allergy should also be considered </w:t>
            </w:r>
            <w:r w:rsidR="00A730D9" w:rsidRPr="006E457F">
              <w:rPr>
                <w:rFonts w:asciiTheme="majorHAnsi" w:hAnsiTheme="majorHAnsi" w:cs="Times New Roman"/>
                <w:bCs/>
                <w:sz w:val="24"/>
                <w:szCs w:val="24"/>
                <w:lang w:val="en-US" w:eastAsia="en-US"/>
              </w:rPr>
              <w:t>as possible celiac disease patients.</w:t>
            </w:r>
          </w:p>
          <w:p w:rsidR="00CF18D5" w:rsidRPr="006E457F" w:rsidRDefault="00CF18D5" w:rsidP="00CF18D5">
            <w:pPr>
              <w:pStyle w:val="CE-BulletPoint1"/>
              <w:numPr>
                <w:ilvl w:val="0"/>
                <w:numId w:val="0"/>
              </w:numPr>
              <w:ind w:left="284"/>
              <w:jc w:val="both"/>
              <w:rPr>
                <w:rFonts w:asciiTheme="majorHAnsi" w:hAnsiTheme="majorHAnsi"/>
                <w:bCs/>
                <w:color w:val="auto"/>
                <w:sz w:val="24"/>
                <w:szCs w:val="24"/>
                <w:lang w:val="en-US"/>
              </w:rPr>
            </w:pPr>
          </w:p>
          <w:p w:rsidR="00CF18D5" w:rsidRDefault="00CF18D5" w:rsidP="00CF18D5">
            <w:pPr>
              <w:pStyle w:val="CE-BulletPoint1"/>
              <w:numPr>
                <w:ilvl w:val="0"/>
                <w:numId w:val="0"/>
              </w:numPr>
              <w:rPr>
                <w:b/>
                <w:sz w:val="22"/>
                <w:szCs w:val="22"/>
              </w:rPr>
            </w:pPr>
          </w:p>
          <w:p w:rsidR="006C0562" w:rsidRPr="00805D51" w:rsidRDefault="006C0562" w:rsidP="009E644E">
            <w:pPr>
              <w:pStyle w:val="CE-TableStandard"/>
              <w:spacing w:line="276" w:lineRule="auto"/>
            </w:pP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tblPr>
      <w:tblGrid>
        <w:gridCol w:w="9498"/>
      </w:tblGrid>
      <w:tr w:rsidR="008C68CF" w:rsidRPr="006E457F" w:rsidTr="00C173F9">
        <w:trPr>
          <w:cnfStyle w:val="100000000000"/>
          <w:cantSplit/>
        </w:trPr>
        <w:tc>
          <w:tcPr>
            <w:tcW w:w="9498" w:type="dxa"/>
            <w:shd w:val="clear" w:color="auto" w:fill="63858D" w:themeFill="accent2" w:themeFillShade="BF"/>
            <w:tcMar>
              <w:top w:w="170" w:type="dxa"/>
              <w:bottom w:w="113" w:type="dxa"/>
            </w:tcMar>
          </w:tcPr>
          <w:p w:rsidR="008C68CF" w:rsidRPr="007B6FAA" w:rsidRDefault="00104303"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L</w:t>
            </w:r>
            <w:r w:rsidR="008C68CF" w:rsidRPr="008C68CF">
              <w:rPr>
                <w:rFonts w:eastAsiaTheme="minorHAnsi" w:cstheme="minorBidi"/>
                <w:iCs/>
                <w:noProof/>
                <w:color w:val="FFFFFF" w:themeColor="background1"/>
                <w:sz w:val="22"/>
                <w:szCs w:val="24"/>
                <w:lang w:val="en-GB" w:eastAsia="de-AT"/>
              </w:rPr>
              <w:t xml:space="preserve">essons </w:t>
            </w:r>
            <w:r w:rsidR="00F102B2">
              <w:rPr>
                <w:rFonts w:eastAsiaTheme="minorHAnsi" w:cstheme="minorBidi"/>
                <w:iCs/>
                <w:noProof/>
                <w:color w:val="FFFFFF" w:themeColor="background1"/>
                <w:sz w:val="22"/>
                <w:szCs w:val="24"/>
                <w:lang w:val="en-GB" w:eastAsia="de-AT"/>
              </w:rPr>
              <w:t>learned</w:t>
            </w:r>
            <w:r w:rsidR="0022238D">
              <w:rPr>
                <w:rFonts w:eastAsiaTheme="minorHAnsi" w:cstheme="minorBidi"/>
                <w:iCs/>
                <w:noProof/>
                <w:color w:val="FFFFFF" w:themeColor="background1"/>
                <w:sz w:val="22"/>
                <w:szCs w:val="24"/>
                <w:lang w:val="en-GB" w:eastAsia="de-AT"/>
              </w:rPr>
              <w:t xml:space="preserve"> from </w:t>
            </w:r>
            <w:r>
              <w:rPr>
                <w:rFonts w:eastAsiaTheme="minorHAnsi" w:cstheme="minorBidi"/>
                <w:iCs/>
                <w:noProof/>
                <w:color w:val="FFFFFF" w:themeColor="background1"/>
                <w:sz w:val="22"/>
                <w:szCs w:val="24"/>
                <w:lang w:val="en-GB" w:eastAsia="de-AT"/>
              </w:rPr>
              <w:t xml:space="preserve">the implementation </w:t>
            </w:r>
            <w:r w:rsidR="0022238D">
              <w:rPr>
                <w:rFonts w:eastAsiaTheme="minorHAnsi" w:cstheme="minorBidi"/>
                <w:iCs/>
                <w:noProof/>
                <w:color w:val="FFFFFF" w:themeColor="background1"/>
                <w:sz w:val="22"/>
                <w:szCs w:val="24"/>
                <w:lang w:val="en-GB" w:eastAsia="de-AT"/>
              </w:rPr>
              <w:t xml:space="preserve">of the pilot action </w:t>
            </w:r>
            <w:r>
              <w:rPr>
                <w:rFonts w:eastAsiaTheme="minorHAnsi" w:cstheme="minorBidi"/>
                <w:iCs/>
                <w:noProof/>
                <w:color w:val="FFFFFF" w:themeColor="background1"/>
                <w:sz w:val="22"/>
                <w:szCs w:val="24"/>
                <w:lang w:val="en-GB" w:eastAsia="de-AT"/>
              </w:rPr>
              <w:t>and added value of transnational cooperation</w:t>
            </w:r>
          </w:p>
        </w:tc>
      </w:tr>
      <w:tr w:rsidR="008C68CF" w:rsidRPr="00CA5EA6" w:rsidTr="00094F0C">
        <w:trPr>
          <w:cnfStyle w:val="000000100000"/>
          <w:cantSplit/>
          <w:trHeight w:val="1726"/>
        </w:trPr>
        <w:tc>
          <w:tcPr>
            <w:tcW w:w="9498" w:type="dxa"/>
            <w:shd w:val="clear" w:color="auto" w:fill="E4E7E7" w:themeFill="accent1" w:themeFillTint="33"/>
            <w:tcMar>
              <w:top w:w="170" w:type="dxa"/>
              <w:bottom w:w="113" w:type="dxa"/>
            </w:tcMar>
          </w:tcPr>
          <w:p w:rsidR="000B31E3" w:rsidRDefault="008C68CF" w:rsidP="000B31E3">
            <w:pPr>
              <w:pStyle w:val="CE-BulletPoint3"/>
              <w:ind w:firstLine="0"/>
              <w:jc w:val="both"/>
              <w:rPr>
                <w:color w:val="auto"/>
                <w:sz w:val="24"/>
                <w:szCs w:val="24"/>
              </w:rPr>
            </w:pPr>
            <w:r>
              <w:lastRenderedPageBreak/>
              <w:t xml:space="preserve">Max. </w:t>
            </w:r>
            <w:r w:rsidR="00CA5EA6" w:rsidRPr="00CA5EA6">
              <w:t>1000</w:t>
            </w:r>
            <w:r w:rsidR="000B31E3" w:rsidRPr="000D3801">
              <w:rPr>
                <w:color w:val="auto"/>
                <w:sz w:val="24"/>
                <w:szCs w:val="24"/>
              </w:rPr>
              <w:t xml:space="preserve"> </w:t>
            </w:r>
          </w:p>
          <w:p w:rsidR="00201D6B" w:rsidRDefault="000B31E3" w:rsidP="00142D1D">
            <w:pPr>
              <w:pStyle w:val="CE-BulletPoint3"/>
              <w:ind w:firstLine="0"/>
              <w:jc w:val="both"/>
              <w:rPr>
                <w:color w:val="auto"/>
                <w:sz w:val="24"/>
                <w:szCs w:val="24"/>
              </w:rPr>
            </w:pPr>
            <w:r w:rsidRPr="000D3801">
              <w:rPr>
                <w:color w:val="auto"/>
                <w:sz w:val="24"/>
                <w:szCs w:val="24"/>
              </w:rPr>
              <w:t>We have definitely proved that cooperation with educational institutions can be achieved in the implementation of pilot projects; that parents have an interest in participating in the health prevention program of their children's health by non-invasive methods; that they are interested in health education; and that there is an interest of the public (also media) to monitor such projects and to participate in raising awareness of different needs,</w:t>
            </w:r>
            <w:r w:rsidR="00142D1D">
              <w:rPr>
                <w:color w:val="auto"/>
                <w:sz w:val="24"/>
                <w:szCs w:val="24"/>
              </w:rPr>
              <w:t xml:space="preserve"> such</w:t>
            </w:r>
            <w:r w:rsidRPr="000D3801">
              <w:rPr>
                <w:color w:val="auto"/>
                <w:sz w:val="24"/>
                <w:szCs w:val="24"/>
              </w:rPr>
              <w:t xml:space="preserve"> as celiac disease.</w:t>
            </w:r>
          </w:p>
          <w:p w:rsidR="00C97F21" w:rsidRDefault="00E47BA9" w:rsidP="000B31E3">
            <w:pPr>
              <w:pStyle w:val="CE-BulletPoint3"/>
              <w:ind w:firstLine="0"/>
              <w:jc w:val="both"/>
              <w:rPr>
                <w:color w:val="auto"/>
                <w:sz w:val="24"/>
                <w:szCs w:val="24"/>
              </w:rPr>
            </w:pPr>
            <w:r>
              <w:rPr>
                <w:color w:val="auto"/>
                <w:sz w:val="24"/>
                <w:szCs w:val="24"/>
              </w:rPr>
              <w:t xml:space="preserve">We certainly </w:t>
            </w:r>
            <w:r w:rsidR="00272BBB">
              <w:rPr>
                <w:color w:val="auto"/>
                <w:sz w:val="24"/>
                <w:szCs w:val="24"/>
              </w:rPr>
              <w:t xml:space="preserve">were </w:t>
            </w:r>
            <w:r>
              <w:rPr>
                <w:color w:val="auto"/>
                <w:sz w:val="24"/>
                <w:szCs w:val="24"/>
              </w:rPr>
              <w:t>helped</w:t>
            </w:r>
            <w:r w:rsidR="00201D6B">
              <w:rPr>
                <w:color w:val="auto"/>
                <w:sz w:val="24"/>
                <w:szCs w:val="24"/>
              </w:rPr>
              <w:t xml:space="preserve"> with</w:t>
            </w:r>
            <w:r>
              <w:rPr>
                <w:color w:val="auto"/>
                <w:sz w:val="24"/>
                <w:szCs w:val="24"/>
              </w:rPr>
              <w:t xml:space="preserve"> past experiences of Slovenian and Hungarian project partners who shared their opinion</w:t>
            </w:r>
            <w:r w:rsidR="00142D1D">
              <w:rPr>
                <w:color w:val="auto"/>
                <w:sz w:val="24"/>
                <w:szCs w:val="24"/>
              </w:rPr>
              <w:t>s, experiences</w:t>
            </w:r>
            <w:r>
              <w:rPr>
                <w:color w:val="auto"/>
                <w:sz w:val="24"/>
                <w:szCs w:val="24"/>
              </w:rPr>
              <w:t xml:space="preserve"> and </w:t>
            </w:r>
            <w:r w:rsidR="006E457F">
              <w:rPr>
                <w:color w:val="auto"/>
                <w:sz w:val="24"/>
                <w:szCs w:val="24"/>
              </w:rPr>
              <w:t>discussed possible</w:t>
            </w:r>
            <w:r>
              <w:rPr>
                <w:color w:val="auto"/>
                <w:sz w:val="24"/>
                <w:szCs w:val="24"/>
              </w:rPr>
              <w:t xml:space="preserve"> obstacles.</w:t>
            </w:r>
          </w:p>
          <w:p w:rsidR="000B31E3" w:rsidRDefault="006E457F" w:rsidP="000B31E3">
            <w:pPr>
              <w:pStyle w:val="CE-BulletPoint3"/>
              <w:ind w:firstLine="0"/>
              <w:jc w:val="both"/>
              <w:rPr>
                <w:color w:val="auto"/>
                <w:sz w:val="24"/>
                <w:szCs w:val="24"/>
              </w:rPr>
            </w:pPr>
            <w:r>
              <w:rPr>
                <w:color w:val="auto"/>
                <w:sz w:val="24"/>
                <w:szCs w:val="24"/>
              </w:rPr>
              <w:t>Also,</w:t>
            </w:r>
            <w:r w:rsidR="00C97F21">
              <w:rPr>
                <w:color w:val="auto"/>
                <w:sz w:val="24"/>
                <w:szCs w:val="24"/>
              </w:rPr>
              <w:t xml:space="preserve"> we can </w:t>
            </w:r>
            <w:r>
              <w:rPr>
                <w:color w:val="auto"/>
                <w:sz w:val="24"/>
                <w:szCs w:val="24"/>
              </w:rPr>
              <w:t>highlight</w:t>
            </w:r>
            <w:r w:rsidR="00C97F21">
              <w:rPr>
                <w:color w:val="auto"/>
                <w:sz w:val="24"/>
                <w:szCs w:val="24"/>
              </w:rPr>
              <w:t xml:space="preserve"> that we shared our experience and knowledge about implementation of testing on our workshop in Poland which is very interested in results and new possible cooperation based on new innovative educational system.</w:t>
            </w:r>
          </w:p>
          <w:p w:rsidR="00E47BA9" w:rsidRPr="000D3801" w:rsidRDefault="00E47BA9" w:rsidP="000B31E3">
            <w:pPr>
              <w:pStyle w:val="CE-BulletPoint3"/>
              <w:ind w:firstLine="0"/>
              <w:jc w:val="both"/>
              <w:rPr>
                <w:color w:val="auto"/>
                <w:sz w:val="24"/>
                <w:szCs w:val="24"/>
              </w:rPr>
            </w:pPr>
            <w:r>
              <w:br/>
            </w:r>
          </w:p>
          <w:p w:rsidR="000B31E3" w:rsidRPr="000D3801" w:rsidRDefault="000B31E3" w:rsidP="000B31E3">
            <w:pPr>
              <w:pStyle w:val="CE-BulletPoint3"/>
              <w:ind w:firstLine="0"/>
              <w:jc w:val="both"/>
              <w:rPr>
                <w:color w:val="auto"/>
                <w:sz w:val="24"/>
                <w:szCs w:val="24"/>
              </w:rPr>
            </w:pPr>
          </w:p>
          <w:p w:rsidR="008C68CF" w:rsidRDefault="008C68CF" w:rsidP="00BF2027">
            <w:pPr>
              <w:pStyle w:val="CE-TableStandard"/>
              <w:spacing w:line="276" w:lineRule="auto"/>
            </w:pPr>
            <w:r w:rsidRPr="00CA5EA6">
              <w:t xml:space="preserve"> </w:t>
            </w:r>
            <w:r>
              <w:t>characters</w:t>
            </w:r>
          </w:p>
          <w:p w:rsidR="00CA5EA6" w:rsidRPr="00805D51" w:rsidRDefault="00CA5EA6" w:rsidP="00BF2027">
            <w:pPr>
              <w:pStyle w:val="CE-TableStandard"/>
              <w:spacing w:line="276" w:lineRule="auto"/>
            </w:pPr>
            <w:bookmarkStart w:id="0" w:name="_GoBack"/>
            <w:bookmarkEnd w:id="0"/>
          </w:p>
        </w:tc>
      </w:tr>
    </w:tbl>
    <w:p w:rsidR="008C68CF" w:rsidRDefault="008C68CF" w:rsidP="00BF2027">
      <w:pPr>
        <w:pStyle w:val="CE-StandardText"/>
        <w:spacing w:line="276" w:lineRule="auto"/>
        <w:rPr>
          <w:lang w:val="en-GB" w:eastAsia="de-AT"/>
        </w:rPr>
      </w:pPr>
    </w:p>
    <w:tbl>
      <w:tblPr>
        <w:tblStyle w:val="CE-Table2"/>
        <w:tblW w:w="9289" w:type="dxa"/>
        <w:tblInd w:w="108" w:type="dxa"/>
        <w:tblLook w:val="0420"/>
      </w:tblPr>
      <w:tblGrid>
        <w:gridCol w:w="9289"/>
      </w:tblGrid>
      <w:tr w:rsidR="0022238D" w:rsidRPr="002B7893" w:rsidTr="006F484A">
        <w:trPr>
          <w:cnfStyle w:val="100000000000"/>
          <w:cantSplit/>
          <w:trHeight w:val="136"/>
        </w:trPr>
        <w:tc>
          <w:tcPr>
            <w:tcW w:w="9289" w:type="dxa"/>
            <w:shd w:val="clear" w:color="auto" w:fill="63858D" w:themeFill="accent2" w:themeFillShade="BF"/>
            <w:tcMar>
              <w:top w:w="170" w:type="dxa"/>
              <w:bottom w:w="113" w:type="dxa"/>
            </w:tcMar>
          </w:tcPr>
          <w:p w:rsidR="0022238D"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lastRenderedPageBreak/>
              <w:t>References to relevant deliverables and web-links</w:t>
            </w:r>
          </w:p>
          <w:p w:rsidR="0022238D"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If </w:t>
            </w:r>
            <w:r w:rsidR="006E457F">
              <w:rPr>
                <w:rFonts w:eastAsiaTheme="minorHAnsi" w:cstheme="minorBidi"/>
                <w:iCs/>
                <w:noProof/>
                <w:color w:val="FFFFFF" w:themeColor="background1"/>
                <w:sz w:val="22"/>
                <w:szCs w:val="24"/>
                <w:lang w:val="en-GB" w:eastAsia="de-AT"/>
              </w:rPr>
              <w:t>applicable,</w:t>
            </w:r>
            <w:r w:rsidR="006E457F">
              <w:rPr>
                <w:snapToGrid w:val="0"/>
                <w:color w:val="000000"/>
                <w:w w:val="0"/>
                <w:sz w:val="0"/>
                <w:szCs w:val="0"/>
                <w:u w:color="000000"/>
                <w:bdr w:val="none" w:sz="0" w:space="0" w:color="000000"/>
                <w:shd w:val="clear" w:color="000000" w:fill="000000"/>
              </w:rPr>
              <w:t xml:space="preserve">    </w:t>
            </w:r>
            <w:r w:rsidR="006E457F">
              <w:rPr>
                <w:rFonts w:eastAsiaTheme="minorHAnsi" w:cstheme="minorBidi"/>
                <w:iCs/>
                <w:noProof/>
                <w:color w:val="FFFFFF" w:themeColor="background1"/>
                <w:sz w:val="22"/>
                <w:szCs w:val="24"/>
                <w:lang w:val="en-GB" w:eastAsia="de-AT"/>
              </w:rPr>
              <w:t>pictures</w:t>
            </w:r>
            <w:r>
              <w:rPr>
                <w:rFonts w:eastAsiaTheme="minorHAnsi" w:cstheme="minorBidi"/>
                <w:iCs/>
                <w:noProof/>
                <w:color w:val="FFFFFF" w:themeColor="background1"/>
                <w:sz w:val="22"/>
                <w:szCs w:val="24"/>
                <w:lang w:val="en-GB" w:eastAsia="de-AT"/>
              </w:rPr>
              <w:t xml:space="preserve"> or images to be provided as annex</w:t>
            </w:r>
          </w:p>
          <w:p w:rsidR="006F484A" w:rsidRDefault="006F484A" w:rsidP="00BF2027">
            <w:pPr>
              <w:pStyle w:val="CE-StandardText"/>
              <w:spacing w:line="276" w:lineRule="auto"/>
              <w:jc w:val="left"/>
              <w:rPr>
                <w:rFonts w:eastAsiaTheme="minorHAnsi" w:cstheme="minorBidi"/>
                <w:iCs/>
                <w:noProof/>
                <w:color w:val="FFFFFF" w:themeColor="background1"/>
                <w:sz w:val="22"/>
                <w:szCs w:val="24"/>
                <w:lang w:val="en-GB" w:eastAsia="de-AT"/>
              </w:rPr>
            </w:pPr>
          </w:p>
          <w:p w:rsidR="006F484A" w:rsidRDefault="00E339B6" w:rsidP="00BF2027">
            <w:pPr>
              <w:pStyle w:val="CE-StandardText"/>
              <w:spacing w:line="276" w:lineRule="auto"/>
              <w:jc w:val="left"/>
              <w:rPr>
                <w:rFonts w:eastAsiaTheme="minorHAnsi" w:cstheme="minorBidi"/>
                <w:b w:val="0"/>
                <w:bCs w:val="0"/>
                <w:iCs/>
                <w:noProof/>
                <w:color w:val="FFFFFF" w:themeColor="background1"/>
                <w:sz w:val="22"/>
                <w:szCs w:val="24"/>
                <w:lang w:val="en-GB" w:eastAsia="de-AT"/>
              </w:rPr>
            </w:pPr>
            <w:r w:rsidRPr="00E339B6">
              <w:rPr>
                <w:rFonts w:eastAsiaTheme="minorHAnsi" w:cstheme="minorBidi"/>
                <w:iCs/>
                <w:noProof/>
                <w:color w:val="FFFFFF" w:themeColor="background1"/>
                <w:sz w:val="22"/>
                <w:szCs w:val="24"/>
                <w:lang w:val="hr-HR" w:eastAsia="hr-HR"/>
              </w:rPr>
              <w:drawing>
                <wp:inline distT="0" distB="0" distL="0" distR="0">
                  <wp:extent cx="1464892" cy="3581400"/>
                  <wp:effectExtent l="19050" t="0" r="1958" b="0"/>
                  <wp:docPr id="4" name="Picture 2" descr="C:\Users\Marina\Desktop\svibanj 2019 ZA RAD\PERIOD 6\WPT3\SLIKE IZVRSENIH TESTIRANJA\MALI LOŠINJ SLIKE\MALI LOSINJ TES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svibanj 2019 ZA RAD\PERIOD 6\WPT3\SLIKE IZVRSENIH TESTIRANJA\MALI LOŠINJ SLIKE\MALI LOSINJ TESTERI.jpg"/>
                          <pic:cNvPicPr>
                            <a:picLocks noChangeAspect="1" noChangeArrowheads="1"/>
                          </pic:cNvPicPr>
                        </pic:nvPicPr>
                        <pic:blipFill>
                          <a:blip r:embed="rId9" cstate="print"/>
                          <a:srcRect/>
                          <a:stretch>
                            <a:fillRect/>
                          </a:stretch>
                        </pic:blipFill>
                        <pic:spPr bwMode="auto">
                          <a:xfrm>
                            <a:off x="0" y="0"/>
                            <a:ext cx="1465959" cy="3584008"/>
                          </a:xfrm>
                          <a:prstGeom prst="rect">
                            <a:avLst/>
                          </a:prstGeom>
                          <a:noFill/>
                          <a:ln w="9525">
                            <a:noFill/>
                            <a:miter lim="800000"/>
                            <a:headEnd/>
                            <a:tailEnd/>
                          </a:ln>
                        </pic:spPr>
                      </pic:pic>
                    </a:graphicData>
                  </a:graphic>
                </wp:inline>
              </w:drawing>
            </w:r>
          </w:p>
          <w:p w:rsidR="002B7893" w:rsidRDefault="002B7893" w:rsidP="00BF2027">
            <w:pPr>
              <w:pStyle w:val="CE-StandardText"/>
              <w:spacing w:line="276" w:lineRule="auto"/>
              <w:jc w:val="left"/>
              <w:rPr>
                <w:rFonts w:eastAsiaTheme="minorHAnsi" w:cstheme="minorBidi"/>
                <w:b w:val="0"/>
                <w:bCs w:val="0"/>
                <w:iCs/>
                <w:noProof/>
                <w:color w:val="FFFFFF" w:themeColor="background1"/>
                <w:sz w:val="22"/>
                <w:szCs w:val="24"/>
                <w:lang w:val="en-GB" w:eastAsia="de-AT"/>
              </w:rPr>
            </w:pPr>
          </w:p>
          <w:p w:rsidR="002B7893" w:rsidRDefault="001606D1" w:rsidP="00BF2027">
            <w:pPr>
              <w:pStyle w:val="CE-StandardText"/>
              <w:spacing w:line="276" w:lineRule="auto"/>
              <w:jc w:val="left"/>
              <w:rPr>
                <w:rFonts w:eastAsiaTheme="minorHAnsi" w:cstheme="minorBidi"/>
                <w:b w:val="0"/>
                <w:bCs w:val="0"/>
                <w:iCs/>
                <w:noProof/>
                <w:color w:val="FFFFFF" w:themeColor="background1"/>
                <w:sz w:val="22"/>
                <w:szCs w:val="24"/>
                <w:lang w:val="en-GB" w:eastAsia="de-AT"/>
              </w:rPr>
            </w:pPr>
            <w:hyperlink r:id="rId10" w:history="1">
              <w:r w:rsidR="002B7893" w:rsidRPr="006E265D">
                <w:rPr>
                  <w:rStyle w:val="Hyperlink"/>
                  <w:rFonts w:eastAsiaTheme="minorHAnsi" w:cstheme="minorBidi"/>
                  <w:iCs/>
                  <w:noProof/>
                  <w:sz w:val="22"/>
                  <w:szCs w:val="24"/>
                  <w:lang w:val="en-GB" w:eastAsia="de-AT"/>
                </w:rPr>
                <w:t>https://www.interreg-central.eu/Content.Node/Testing-for-celiac-disease-antibodies-in-preschool-childr.html</w:t>
              </w:r>
            </w:hyperlink>
          </w:p>
          <w:p w:rsidR="002B7893" w:rsidRPr="007B6FAA" w:rsidRDefault="002B7893" w:rsidP="00BF2027">
            <w:pPr>
              <w:pStyle w:val="CE-StandardText"/>
              <w:spacing w:line="276" w:lineRule="auto"/>
              <w:jc w:val="left"/>
              <w:rPr>
                <w:rFonts w:eastAsiaTheme="minorHAnsi" w:cstheme="minorBidi"/>
                <w:iCs/>
                <w:noProof/>
                <w:color w:val="FFFFFF" w:themeColor="background1"/>
                <w:sz w:val="22"/>
                <w:szCs w:val="24"/>
                <w:lang w:val="en-GB" w:eastAsia="de-AT"/>
              </w:rPr>
            </w:pPr>
          </w:p>
        </w:tc>
      </w:tr>
      <w:tr w:rsidR="008C68CF" w:rsidRPr="007B6FAA" w:rsidTr="006F484A">
        <w:trPr>
          <w:cnfStyle w:val="000000100000"/>
          <w:cantSplit/>
          <w:trHeight w:val="1460"/>
        </w:trPr>
        <w:tc>
          <w:tcPr>
            <w:tcW w:w="9289" w:type="dxa"/>
            <w:shd w:val="clear" w:color="auto" w:fill="E4E7E7" w:themeFill="accent1" w:themeFillTint="33"/>
            <w:tcMar>
              <w:top w:w="170" w:type="dxa"/>
              <w:bottom w:w="113" w:type="dxa"/>
            </w:tcMar>
          </w:tcPr>
          <w:p w:rsidR="008C68CF" w:rsidRPr="00805D51" w:rsidRDefault="008C68CF" w:rsidP="00BF2027">
            <w:pPr>
              <w:pStyle w:val="CE-TableStandard"/>
              <w:spacing w:line="276" w:lineRule="auto"/>
            </w:pPr>
            <w:r>
              <w:lastRenderedPageBreak/>
              <w:t xml:space="preserve">Max. </w:t>
            </w:r>
            <w:r w:rsidR="00CA5EA6" w:rsidRPr="00CA5EA6">
              <w:t>1.000</w:t>
            </w:r>
            <w:r w:rsidRPr="00CA5EA6">
              <w:t xml:space="preserve"> </w:t>
            </w:r>
            <w:r>
              <w:t>characters</w:t>
            </w:r>
            <w:r w:rsidR="006F484A">
              <w:t xml:space="preserve"> </w:t>
            </w:r>
            <w:r w:rsidR="006F484A" w:rsidRPr="006F484A">
              <w:object w:dxaOrig="9072" w:dyaOrig="11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57.25pt" o:ole="">
                  <v:imagedata r:id="rId11" o:title=""/>
                </v:shape>
                <o:OLEObject Type="Embed" ProgID="Word.Document.12" ShapeID="_x0000_i1025" DrawAspect="Content" ObjectID="_1631036468" r:id="rId12">
                  <o:FieldCodes>\s</o:FieldCodes>
                </o:OLEObject>
              </w:object>
            </w:r>
          </w:p>
        </w:tc>
      </w:tr>
      <w:tr w:rsidR="006F484A" w:rsidRPr="007B6FAA" w:rsidTr="006F484A">
        <w:trPr>
          <w:cantSplit/>
          <w:trHeight w:val="1460"/>
        </w:trPr>
        <w:tc>
          <w:tcPr>
            <w:tcW w:w="9289" w:type="dxa"/>
            <w:tcMar>
              <w:top w:w="170" w:type="dxa"/>
              <w:bottom w:w="113" w:type="dxa"/>
            </w:tcMar>
          </w:tcPr>
          <w:p w:rsidR="006F484A" w:rsidRDefault="006F484A" w:rsidP="00BF2027">
            <w:pPr>
              <w:pStyle w:val="CE-TableStandard"/>
              <w:spacing w:line="276" w:lineRule="auto"/>
            </w:pPr>
          </w:p>
        </w:tc>
      </w:tr>
    </w:tbl>
    <w:p w:rsidR="008C68CF" w:rsidRDefault="006F484A" w:rsidP="00BF2027">
      <w:pPr>
        <w:pStyle w:val="CE-StandardText"/>
        <w:spacing w:line="276" w:lineRule="auto"/>
        <w:rPr>
          <w:snapToGrid w:val="0"/>
          <w:color w:val="000000"/>
          <w:w w:val="0"/>
          <w:sz w:val="0"/>
          <w:szCs w:val="0"/>
          <w:u w:color="000000"/>
          <w:bdr w:val="none" w:sz="0" w:space="0" w:color="000000"/>
          <w:shd w:val="clear" w:color="000000" w:fill="000000"/>
          <w:lang w:val="hr-HR"/>
        </w:rPr>
      </w:pPr>
      <w:r w:rsidRPr="006F484A">
        <w:rPr>
          <w:snapToGrid w:val="0"/>
          <w:color w:val="000000"/>
          <w:w w:val="0"/>
          <w:sz w:val="0"/>
          <w:szCs w:val="0"/>
          <w:u w:color="000000"/>
          <w:bdr w:val="none" w:sz="0" w:space="0" w:color="000000"/>
          <w:shd w:val="clear" w:color="000000" w:fill="000000"/>
        </w:rPr>
        <w:t xml:space="preserve"> </w:t>
      </w:r>
      <w:r>
        <w:rPr>
          <w:noProof/>
          <w:lang w:val="hr-HR" w:eastAsia="hr-HR"/>
        </w:rPr>
        <w:drawing>
          <wp:inline distT="0" distB="0" distL="0" distR="0">
            <wp:extent cx="6029960" cy="4522470"/>
            <wp:effectExtent l="19050" t="0" r="8890" b="0"/>
            <wp:docPr id="6" name="Picture 6" descr="C:\Users\Marina\Desktop\svibanj 2019 ZA RAD\PERIOD 6\WPT3\SLIKE IZVRSENIH TESTIRANJA\PRIMARY SCHOOL_Jelenje_Draz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Desktop\svibanj 2019 ZA RAD\PERIOD 6\WPT3\SLIKE IZVRSENIH TESTIRANJA\PRIMARY SCHOOL_Jelenje_Drazice 1.jpg"/>
                    <pic:cNvPicPr>
                      <a:picLocks noChangeAspect="1" noChangeArrowheads="1"/>
                    </pic:cNvPicPr>
                  </pic:nvPicPr>
                  <pic:blipFill>
                    <a:blip r:embed="rId13"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6F484A" w:rsidRDefault="006F484A" w:rsidP="00BF2027">
      <w:pPr>
        <w:pStyle w:val="CE-StandardText"/>
        <w:spacing w:line="276" w:lineRule="auto"/>
        <w:rPr>
          <w:lang w:val="hr-HR" w:eastAsia="de-AT"/>
        </w:rPr>
      </w:pPr>
      <w:r>
        <w:rPr>
          <w:noProof/>
          <w:lang w:val="hr-HR" w:eastAsia="hr-HR"/>
        </w:rPr>
        <w:lastRenderedPageBreak/>
        <w:drawing>
          <wp:inline distT="0" distB="0" distL="0" distR="0">
            <wp:extent cx="6029960" cy="5024967"/>
            <wp:effectExtent l="19050" t="0" r="8890" b="0"/>
            <wp:docPr id="7" name="Picture 7" descr="C:\Users\Marina\Desktop\svibanj 2019 ZA RAD\PERIOD 6\WPT3\SLIKE IZVRSENIH TESTIRANJA\slike dobrinj\PRIMARY SCHOOL DOBRI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Desktop\svibanj 2019 ZA RAD\PERIOD 6\WPT3\SLIKE IZVRSENIH TESTIRANJA\slike dobrinj\PRIMARY SCHOOL DOBRINJ.jpg"/>
                    <pic:cNvPicPr>
                      <a:picLocks noChangeAspect="1" noChangeArrowheads="1"/>
                    </pic:cNvPicPr>
                  </pic:nvPicPr>
                  <pic:blipFill>
                    <a:blip r:embed="rId14" cstate="print"/>
                    <a:srcRect/>
                    <a:stretch>
                      <a:fillRect/>
                    </a:stretch>
                  </pic:blipFill>
                  <pic:spPr bwMode="auto">
                    <a:xfrm>
                      <a:off x="0" y="0"/>
                      <a:ext cx="6029960" cy="5024967"/>
                    </a:xfrm>
                    <a:prstGeom prst="rect">
                      <a:avLst/>
                    </a:prstGeom>
                    <a:noFill/>
                    <a:ln w="9525">
                      <a:noFill/>
                      <a:miter lim="800000"/>
                      <a:headEnd/>
                      <a:tailEnd/>
                    </a:ln>
                  </pic:spPr>
                </pic:pic>
              </a:graphicData>
            </a:graphic>
          </wp:inline>
        </w:drawing>
      </w:r>
    </w:p>
    <w:p w:rsidR="006F484A" w:rsidRDefault="006F484A" w:rsidP="00BF2027">
      <w:pPr>
        <w:pStyle w:val="CE-StandardText"/>
        <w:spacing w:line="276" w:lineRule="auto"/>
        <w:rPr>
          <w:lang w:val="hr-HR" w:eastAsia="de-AT"/>
        </w:rPr>
      </w:pPr>
      <w:r>
        <w:rPr>
          <w:noProof/>
          <w:lang w:val="hr-HR" w:eastAsia="hr-HR"/>
        </w:rPr>
        <w:lastRenderedPageBreak/>
        <w:drawing>
          <wp:inline distT="0" distB="0" distL="0" distR="0">
            <wp:extent cx="6029960" cy="4522470"/>
            <wp:effectExtent l="19050" t="0" r="8890" b="0"/>
            <wp:docPr id="8" name="Picture 8" descr="C:\Users\Marina\Desktop\svibanj 2019 ZA RAD\PERIOD 6\WPT3\SLIKE IZVRSENIH TESTIRANJA\ZAMET II.DIO 25.2.2019\primary school ZAMET_II PART_25.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na\Desktop\svibanj 2019 ZA RAD\PERIOD 6\WPT3\SLIKE IZVRSENIH TESTIRANJA\ZAMET II.DIO 25.2.2019\primary school ZAMET_II PART_25.2.2019..jpg"/>
                    <pic:cNvPicPr>
                      <a:picLocks noChangeAspect="1" noChangeArrowheads="1"/>
                    </pic:cNvPicPr>
                  </pic:nvPicPr>
                  <pic:blipFill>
                    <a:blip r:embed="rId15"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E339B6" w:rsidRDefault="00E339B6" w:rsidP="00BF2027">
      <w:pPr>
        <w:pStyle w:val="CE-StandardText"/>
        <w:spacing w:line="276" w:lineRule="auto"/>
        <w:rPr>
          <w:noProof/>
          <w:lang w:val="hr-HR" w:eastAsia="hr-HR"/>
        </w:rPr>
      </w:pPr>
      <w:r>
        <w:rPr>
          <w:noProof/>
          <w:lang w:val="hr-HR" w:eastAsia="hr-HR"/>
        </w:rPr>
        <w:lastRenderedPageBreak/>
        <w:drawing>
          <wp:inline distT="0" distB="0" distL="0" distR="0">
            <wp:extent cx="6029960" cy="4522470"/>
            <wp:effectExtent l="19050" t="0" r="8890" b="0"/>
            <wp:docPr id="10" name="Picture 10" descr="C:\Users\Marina\Desktop\svibanj 2019 ZA RAD\desktop new folder 2018 Nov\PERIOD 5\wpt3_PILOT SCREENING PERIOD 5\OBAVLJENJA TESTIRANJA\SLIKE OS KRK\IMG_20181116_10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na\Desktop\svibanj 2019 ZA RAD\desktop new folder 2018 Nov\PERIOD 5\wpt3_PILOT SCREENING PERIOD 5\OBAVLJENJA TESTIRANJA\SLIKE OS KRK\IMG_20181116_103429.jpg"/>
                    <pic:cNvPicPr>
                      <a:picLocks noChangeAspect="1" noChangeArrowheads="1"/>
                    </pic:cNvPicPr>
                  </pic:nvPicPr>
                  <pic:blipFill>
                    <a:blip r:embed="rId16"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E339B6" w:rsidRPr="006F484A" w:rsidRDefault="00E339B6" w:rsidP="00BF2027">
      <w:pPr>
        <w:pStyle w:val="CE-StandardText"/>
        <w:spacing w:line="276" w:lineRule="auto"/>
        <w:rPr>
          <w:lang w:val="hr-HR" w:eastAsia="de-AT"/>
        </w:rPr>
      </w:pPr>
      <w:r>
        <w:rPr>
          <w:noProof/>
          <w:lang w:val="hr-HR" w:eastAsia="hr-HR"/>
        </w:rPr>
        <w:lastRenderedPageBreak/>
        <w:drawing>
          <wp:inline distT="0" distB="0" distL="0" distR="0">
            <wp:extent cx="6029960" cy="7429887"/>
            <wp:effectExtent l="19050" t="0" r="8890" b="0"/>
            <wp:docPr id="11" name="Picture 11" descr="C:\Users\Marina\Desktop\svibanj 2019 ZA RAD\desktop new folder 2018 Nov\PERIOD 5\wpt3_PILOT SCREENING PERIOD 5\OBAVLJENJA TESTIRANJA\SLIKE OS VEZICA DONJA\IMG_20181119_12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na\Desktop\svibanj 2019 ZA RAD\desktop new folder 2018 Nov\PERIOD 5\wpt3_PILOT SCREENING PERIOD 5\OBAVLJENJA TESTIRANJA\SLIKE OS VEZICA DONJA\IMG_20181119_121814.jpg"/>
                    <pic:cNvPicPr>
                      <a:picLocks noChangeAspect="1" noChangeArrowheads="1"/>
                    </pic:cNvPicPr>
                  </pic:nvPicPr>
                  <pic:blipFill>
                    <a:blip r:embed="rId17" cstate="print"/>
                    <a:srcRect/>
                    <a:stretch>
                      <a:fillRect/>
                    </a:stretch>
                  </pic:blipFill>
                  <pic:spPr bwMode="auto">
                    <a:xfrm>
                      <a:off x="0" y="0"/>
                      <a:ext cx="6029960" cy="7429887"/>
                    </a:xfrm>
                    <a:prstGeom prst="rect">
                      <a:avLst/>
                    </a:prstGeom>
                    <a:noFill/>
                    <a:ln w="9525">
                      <a:noFill/>
                      <a:miter lim="800000"/>
                      <a:headEnd/>
                      <a:tailEnd/>
                    </a:ln>
                  </pic:spPr>
                </pic:pic>
              </a:graphicData>
            </a:graphic>
          </wp:inline>
        </w:drawing>
      </w:r>
      <w:r w:rsidRPr="00E339B6">
        <w:rPr>
          <w:snapToGrid w:val="0"/>
          <w:color w:val="000000"/>
          <w:w w:val="0"/>
          <w:sz w:val="0"/>
          <w:szCs w:val="0"/>
          <w:u w:color="000000"/>
          <w:bdr w:val="none" w:sz="0" w:space="0" w:color="000000"/>
          <w:shd w:val="clear" w:color="000000" w:fill="000000"/>
        </w:rPr>
        <w:t xml:space="preserve"> </w:t>
      </w:r>
      <w:r>
        <w:rPr>
          <w:noProof/>
          <w:lang w:val="hr-HR" w:eastAsia="hr-HR"/>
        </w:rPr>
        <w:lastRenderedPageBreak/>
        <w:drawing>
          <wp:inline distT="0" distB="0" distL="0" distR="0">
            <wp:extent cx="6029960" cy="4522470"/>
            <wp:effectExtent l="19050" t="0" r="8890" b="0"/>
            <wp:docPr id="5" name="Picture 12" descr="C:\Users\Marina\Desktop\svibanj 2019 ZA RAD\desktop new folder 2018 Nov\PERIOD 5\wpt3_PILOT SCREENING PERIOD 5\OBAVLJENJA TESTIRANJA\SLIKE OS KRK\IMG_20181116_1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na\Desktop\svibanj 2019 ZA RAD\desktop new folder 2018 Nov\PERIOD 5\wpt3_PILOT SCREENING PERIOD 5\OBAVLJENJA TESTIRANJA\SLIKE OS KRK\IMG_20181116_101741.jpg"/>
                    <pic:cNvPicPr>
                      <a:picLocks noChangeAspect="1" noChangeArrowheads="1"/>
                    </pic:cNvPicPr>
                  </pic:nvPicPr>
                  <pic:blipFill>
                    <a:blip r:embed="rId18"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r>
        <w:rPr>
          <w:noProof/>
          <w:lang w:val="hr-HR" w:eastAsia="hr-HR"/>
        </w:rPr>
        <w:lastRenderedPageBreak/>
        <w:drawing>
          <wp:inline distT="0" distB="0" distL="0" distR="0">
            <wp:extent cx="6029960" cy="4522470"/>
            <wp:effectExtent l="19050" t="0" r="8890" b="0"/>
            <wp:docPr id="9" name="Picture 9" descr="C:\Users\Marina\Desktop\svibanj 2019 ZA RAD\desktop new folder 2018 Nov\PERIOD 5\wpt3_PILOT SCREENING PERIOD 5\OBAVLJENJA TESTIRANJA\SLIKE OS KRK\IMG_20181116_1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a\Desktop\svibanj 2019 ZA RAD\desktop new folder 2018 Nov\PERIOD 5\wpt3_PILOT SCREENING PERIOD 5\OBAVLJENJA TESTIRANJA\SLIKE OS KRK\IMG_20181116_110920.jpg"/>
                    <pic:cNvPicPr>
                      <a:picLocks noChangeAspect="1" noChangeArrowheads="1"/>
                    </pic:cNvPicPr>
                  </pic:nvPicPr>
                  <pic:blipFill>
                    <a:blip r:embed="rId19"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sectPr w:rsidR="00E339B6" w:rsidRPr="006F484A" w:rsidSect="00731BF8">
      <w:headerReference w:type="default" r:id="rId20"/>
      <w:footerReference w:type="default" r:id="rId21"/>
      <w:headerReference w:type="first" r:id="rId22"/>
      <w:pgSz w:w="11906" w:h="16838" w:code="9"/>
      <w:pgMar w:top="2977" w:right="851" w:bottom="993" w:left="1559" w:header="0"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7AA" w:rsidRDefault="00C017AA" w:rsidP="00877C37">
      <w:r>
        <w:separator/>
      </w:r>
    </w:p>
    <w:p w:rsidR="00C017AA" w:rsidRDefault="00C017AA"/>
    <w:p w:rsidR="00C017AA" w:rsidRDefault="00C017AA"/>
    <w:p w:rsidR="00C017AA" w:rsidRDefault="00C017AA"/>
  </w:endnote>
  <w:endnote w:type="continuationSeparator" w:id="0">
    <w:p w:rsidR="00C017AA" w:rsidRDefault="00C017AA" w:rsidP="00877C37">
      <w:r>
        <w:continuationSeparator/>
      </w:r>
    </w:p>
    <w:p w:rsidR="00C017AA" w:rsidRDefault="00C017AA"/>
    <w:p w:rsidR="00C017AA" w:rsidRDefault="00C017AA"/>
    <w:p w:rsidR="00C017AA" w:rsidRDefault="00C017AA"/>
  </w:endnote>
</w:endnotes>
</file>

<file path=word/fontTable.xml><?xml version="1.0" encoding="utf-8"?>
<w:fonts xmlns:r="http://schemas.openxmlformats.org/officeDocument/2006/relationships" xmlns:w="http://schemas.openxmlformats.org/wordprocessingml/2006/main">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2040503050201020203"/>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73A" w:rsidRPr="00B07377" w:rsidRDefault="00DA073A" w:rsidP="00DA073A">
    <w:pPr>
      <w:pStyle w:val="CE-Head3"/>
      <w:jc w:val="right"/>
      <w:rPr>
        <w:sz w:val="20"/>
      </w:rPr>
    </w:pPr>
  </w:p>
  <w:p w:rsidR="00DA073A" w:rsidRDefault="00DA073A" w:rsidP="00DA073A">
    <w:pPr>
      <w:pStyle w:val="Footer"/>
      <w:tabs>
        <w:tab w:val="clear" w:pos="4536"/>
        <w:tab w:val="clear" w:pos="9072"/>
      </w:tabs>
      <w:ind w:left="0" w:right="-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7AA" w:rsidRPr="00924079" w:rsidRDefault="00C017AA" w:rsidP="00924079">
      <w:pPr>
        <w:ind w:left="0"/>
        <w:rPr>
          <w:color w:val="4D4933" w:themeColor="accent6"/>
        </w:rPr>
      </w:pPr>
      <w:r w:rsidRPr="00924079">
        <w:rPr>
          <w:color w:val="4D4933" w:themeColor="accent6"/>
        </w:rPr>
        <w:separator/>
      </w:r>
    </w:p>
    <w:p w:rsidR="00C017AA" w:rsidRDefault="00C017AA" w:rsidP="00924079">
      <w:pPr>
        <w:ind w:left="0"/>
      </w:pPr>
    </w:p>
    <w:p w:rsidR="00C017AA" w:rsidRDefault="00C017AA"/>
    <w:p w:rsidR="00C017AA" w:rsidRDefault="00C017AA"/>
    <w:p w:rsidR="00C017AA" w:rsidRDefault="00C017AA"/>
  </w:footnote>
  <w:footnote w:type="continuationSeparator" w:id="0">
    <w:p w:rsidR="00C017AA" w:rsidRDefault="00C017AA" w:rsidP="00924079">
      <w:pPr>
        <w:ind w:left="0"/>
      </w:pPr>
      <w:r>
        <w:continuationSeparator/>
      </w:r>
    </w:p>
    <w:p w:rsidR="00C017AA" w:rsidRDefault="00C017AA"/>
    <w:p w:rsidR="00C017AA" w:rsidRDefault="00C017AA"/>
    <w:p w:rsidR="00C017AA" w:rsidRDefault="00C017AA"/>
  </w:footnote>
  <w:footnote w:type="continuationNotice" w:id="1">
    <w:p w:rsidR="00C017AA" w:rsidRDefault="00C017AA">
      <w:pPr>
        <w:spacing w:before="0" w:line="240" w:lineRule="auto"/>
      </w:pPr>
    </w:p>
    <w:p w:rsidR="00C017AA" w:rsidRDefault="00C017AA"/>
    <w:p w:rsidR="00C017AA" w:rsidRDefault="00C017AA"/>
    <w:p w:rsidR="00C017AA" w:rsidRDefault="00C017A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54" w:rsidRPr="00C8321B" w:rsidRDefault="00DF06E9" w:rsidP="00C8321B">
    <w:pPr>
      <w:pStyle w:val="Header"/>
      <w:jc w:val="center"/>
    </w:pPr>
    <w:r>
      <w:rPr>
        <w:noProof/>
        <w:lang w:val="hr-HR" w:eastAsia="hr-HR"/>
      </w:rPr>
      <w:drawing>
        <wp:anchor distT="0" distB="0" distL="114300" distR="114300" simplePos="0" relativeHeight="251659776" behindDoc="1" locked="0" layoutInCell="1" allowOverlap="1">
          <wp:simplePos x="0" y="0"/>
          <wp:positionH relativeFrom="column">
            <wp:posOffset>-352425</wp:posOffset>
          </wp:positionH>
          <wp:positionV relativeFrom="paragraph">
            <wp:posOffset>0</wp:posOffset>
          </wp:positionV>
          <wp:extent cx="6917130" cy="1439544"/>
          <wp:effectExtent l="0" t="0" r="0" b="8890"/>
          <wp:wrapNone/>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917130" cy="1439544"/>
                  </a:xfrm>
                  <a:prstGeom prst="rect">
                    <a:avLst/>
                  </a:prstGeom>
                  <a:noFill/>
                  <a:ln>
                    <a:noFill/>
                  </a:ln>
                </pic:spPr>
              </pic:pic>
            </a:graphicData>
          </a:graphic>
        </wp:anchor>
      </w:drawing>
    </w:r>
  </w:p>
  <w:p w:rsidR="00596D54" w:rsidRDefault="00596D54"/>
  <w:p w:rsidR="00596D54" w:rsidRDefault="00596D5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54" w:rsidRDefault="00FD51C4" w:rsidP="00D41EE5">
    <w:pPr>
      <w:pStyle w:val="Header"/>
      <w:ind w:left="-1559"/>
    </w:pPr>
    <w:r>
      <w:rPr>
        <w:noProof/>
        <w:lang w:val="hr-HR" w:eastAsia="hr-HR"/>
      </w:rPr>
      <w:drawing>
        <wp:anchor distT="0" distB="0" distL="114300" distR="114300" simplePos="0" relativeHeight="251657728" behindDoc="1" locked="0" layoutInCell="1" allowOverlap="1">
          <wp:simplePos x="0" y="0"/>
          <wp:positionH relativeFrom="column">
            <wp:posOffset>-409575</wp:posOffset>
          </wp:positionH>
          <wp:positionV relativeFrom="paragraph">
            <wp:posOffset>66675</wp:posOffset>
          </wp:positionV>
          <wp:extent cx="6917130" cy="1439544"/>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917130" cy="1439544"/>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nsid w:val="0EDF2766"/>
    <w:multiLevelType w:val="hybridMultilevel"/>
    <w:tmpl w:val="0DA6FBEC"/>
    <w:lvl w:ilvl="0" w:tplc="0407000F">
      <w:start w:val="1"/>
      <w:numFmt w:val="decimal"/>
      <w:pStyle w:val="Heading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5">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E24613E"/>
    <w:multiLevelType w:val="hybridMultilevel"/>
    <w:tmpl w:val="3B186FC2"/>
    <w:lvl w:ilvl="0" w:tplc="6316D04E">
      <w:start w:val="1"/>
      <w:numFmt w:val="decimal"/>
      <w:pStyle w:val="Heading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7">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2">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4671134E"/>
    <w:multiLevelType w:val="hybridMultilevel"/>
    <w:tmpl w:val="5DECBA00"/>
    <w:lvl w:ilvl="0" w:tplc="0407000F">
      <w:start w:val="1"/>
      <w:numFmt w:val="upperLetter"/>
      <w:pStyle w:val="Heading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4">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18">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19">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3">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19"/>
  </w:num>
  <w:num w:numId="2">
    <w:abstractNumId w:val="20"/>
  </w:num>
  <w:num w:numId="3">
    <w:abstractNumId w:val="1"/>
  </w:num>
  <w:num w:numId="4">
    <w:abstractNumId w:val="22"/>
  </w:num>
  <w:num w:numId="5">
    <w:abstractNumId w:val="16"/>
  </w:num>
  <w:num w:numId="6">
    <w:abstractNumId w:val="9"/>
  </w:num>
  <w:num w:numId="7">
    <w:abstractNumId w:val="12"/>
  </w:num>
  <w:num w:numId="8">
    <w:abstractNumId w:val="15"/>
  </w:num>
  <w:num w:numId="9">
    <w:abstractNumId w:val="2"/>
  </w:num>
  <w:num w:numId="10">
    <w:abstractNumId w:val="17"/>
  </w:num>
  <w:num w:numId="11">
    <w:abstractNumId w:val="13"/>
  </w:num>
  <w:num w:numId="12">
    <w:abstractNumId w:val="6"/>
  </w:num>
  <w:num w:numId="13">
    <w:abstractNumId w:val="8"/>
  </w:num>
  <w:num w:numId="14">
    <w:abstractNumId w:val="0"/>
  </w:num>
  <w:num w:numId="15">
    <w:abstractNumId w:val="10"/>
  </w:num>
  <w:num w:numId="16">
    <w:abstractNumId w:val="5"/>
  </w:num>
  <w:num w:numId="17">
    <w:abstractNumId w:val="7"/>
  </w:num>
  <w:num w:numId="18">
    <w:abstractNumId w:val="21"/>
  </w:num>
  <w:num w:numId="19">
    <w:abstractNumId w:val="3"/>
  </w:num>
  <w:num w:numId="20">
    <w:abstractNumId w:val="14"/>
  </w:num>
  <w:num w:numId="21">
    <w:abstractNumId w:val="4"/>
  </w:num>
  <w:num w:numId="22">
    <w:abstractNumId w:val="23"/>
  </w:num>
  <w:num w:numId="23">
    <w:abstractNumId w:val="18"/>
  </w:num>
  <w:num w:numId="24">
    <w:abstractNumId w:val="11"/>
  </w:num>
  <w:num w:numId="25">
    <w:abstractNumId w:val="11"/>
  </w:num>
  <w:num w:numId="26">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5122"/>
  </w:hdrShapeDefaults>
  <w:footnotePr>
    <w:footnote w:id="-1"/>
    <w:footnote w:id="0"/>
    <w:footnote w:id="1"/>
  </w:footnotePr>
  <w:endnotePr>
    <w:endnote w:id="-1"/>
    <w:endnote w:id="0"/>
  </w:endnotePr>
  <w:compat/>
  <w:rsids>
    <w:rsidRoot w:val="00ED741E"/>
    <w:rsid w:val="000006C3"/>
    <w:rsid w:val="00000910"/>
    <w:rsid w:val="000015B2"/>
    <w:rsid w:val="0000185C"/>
    <w:rsid w:val="0000226F"/>
    <w:rsid w:val="0000233B"/>
    <w:rsid w:val="00002B49"/>
    <w:rsid w:val="0000305A"/>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283F"/>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6DC9"/>
    <w:rsid w:val="000875AD"/>
    <w:rsid w:val="00087967"/>
    <w:rsid w:val="000902F1"/>
    <w:rsid w:val="000905C2"/>
    <w:rsid w:val="000910D5"/>
    <w:rsid w:val="00091C86"/>
    <w:rsid w:val="0009274C"/>
    <w:rsid w:val="00092B05"/>
    <w:rsid w:val="000937E5"/>
    <w:rsid w:val="000939E4"/>
    <w:rsid w:val="00094019"/>
    <w:rsid w:val="000942B6"/>
    <w:rsid w:val="00094DAC"/>
    <w:rsid w:val="00094F0C"/>
    <w:rsid w:val="00095478"/>
    <w:rsid w:val="0009630C"/>
    <w:rsid w:val="00096C74"/>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31E3"/>
    <w:rsid w:val="000B4AD9"/>
    <w:rsid w:val="000B51C5"/>
    <w:rsid w:val="000B5B36"/>
    <w:rsid w:val="000B5E64"/>
    <w:rsid w:val="000B686E"/>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11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1DD6"/>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2D1D"/>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06D1"/>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4BA2"/>
    <w:rsid w:val="001A521A"/>
    <w:rsid w:val="001A532F"/>
    <w:rsid w:val="001A566F"/>
    <w:rsid w:val="001A6877"/>
    <w:rsid w:val="001A6A77"/>
    <w:rsid w:val="001A6B06"/>
    <w:rsid w:val="001A7EBF"/>
    <w:rsid w:val="001B023B"/>
    <w:rsid w:val="001B0B74"/>
    <w:rsid w:val="001B0CF0"/>
    <w:rsid w:val="001B1406"/>
    <w:rsid w:val="001B1EC9"/>
    <w:rsid w:val="001B21DF"/>
    <w:rsid w:val="001B2573"/>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1D6B"/>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2FBB"/>
    <w:rsid w:val="00213399"/>
    <w:rsid w:val="00213D7D"/>
    <w:rsid w:val="00214458"/>
    <w:rsid w:val="00216E68"/>
    <w:rsid w:val="00217039"/>
    <w:rsid w:val="00217511"/>
    <w:rsid w:val="00217E5B"/>
    <w:rsid w:val="002200AE"/>
    <w:rsid w:val="00221473"/>
    <w:rsid w:val="00221669"/>
    <w:rsid w:val="002216A5"/>
    <w:rsid w:val="00221C12"/>
    <w:rsid w:val="00221C63"/>
    <w:rsid w:val="0022238D"/>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2BBB"/>
    <w:rsid w:val="002730B3"/>
    <w:rsid w:val="002731D2"/>
    <w:rsid w:val="0027425C"/>
    <w:rsid w:val="002762C8"/>
    <w:rsid w:val="0027634F"/>
    <w:rsid w:val="002768BF"/>
    <w:rsid w:val="00276BBD"/>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893"/>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510"/>
    <w:rsid w:val="00304846"/>
    <w:rsid w:val="0030505F"/>
    <w:rsid w:val="00305477"/>
    <w:rsid w:val="0030597A"/>
    <w:rsid w:val="00305F67"/>
    <w:rsid w:val="00307A80"/>
    <w:rsid w:val="00311673"/>
    <w:rsid w:val="003146F8"/>
    <w:rsid w:val="00314F59"/>
    <w:rsid w:val="0031586F"/>
    <w:rsid w:val="00315D8B"/>
    <w:rsid w:val="00315E86"/>
    <w:rsid w:val="003166D2"/>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37A"/>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51F5"/>
    <w:rsid w:val="003D52FB"/>
    <w:rsid w:val="003D5C1E"/>
    <w:rsid w:val="003D6650"/>
    <w:rsid w:val="003D6970"/>
    <w:rsid w:val="003D6D84"/>
    <w:rsid w:val="003D6FCA"/>
    <w:rsid w:val="003D7311"/>
    <w:rsid w:val="003D7575"/>
    <w:rsid w:val="003D7DBF"/>
    <w:rsid w:val="003D7ED2"/>
    <w:rsid w:val="003D7F45"/>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6793"/>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0607"/>
    <w:rsid w:val="0049127C"/>
    <w:rsid w:val="00491645"/>
    <w:rsid w:val="00491797"/>
    <w:rsid w:val="00491E9A"/>
    <w:rsid w:val="00492871"/>
    <w:rsid w:val="00492A7D"/>
    <w:rsid w:val="00492B9B"/>
    <w:rsid w:val="0049344B"/>
    <w:rsid w:val="00493EE5"/>
    <w:rsid w:val="00494427"/>
    <w:rsid w:val="00494468"/>
    <w:rsid w:val="004946F0"/>
    <w:rsid w:val="0049493E"/>
    <w:rsid w:val="00494B20"/>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2FCE"/>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4DE1"/>
    <w:rsid w:val="006B500D"/>
    <w:rsid w:val="006B5F74"/>
    <w:rsid w:val="006B78EB"/>
    <w:rsid w:val="006B794C"/>
    <w:rsid w:val="006C00DA"/>
    <w:rsid w:val="006C0562"/>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457F"/>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484A"/>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6EBB"/>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BC5"/>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4D6"/>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AF8"/>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96471"/>
    <w:rsid w:val="009A0CC9"/>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44E"/>
    <w:rsid w:val="009E69C0"/>
    <w:rsid w:val="009E6ECE"/>
    <w:rsid w:val="009E6FE9"/>
    <w:rsid w:val="009E7108"/>
    <w:rsid w:val="009E7DCC"/>
    <w:rsid w:val="009F01A0"/>
    <w:rsid w:val="009F0C0D"/>
    <w:rsid w:val="009F1BA9"/>
    <w:rsid w:val="009F346E"/>
    <w:rsid w:val="009F3E4A"/>
    <w:rsid w:val="009F44C6"/>
    <w:rsid w:val="009F5208"/>
    <w:rsid w:val="009F5343"/>
    <w:rsid w:val="009F5801"/>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3F0"/>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22"/>
    <w:rsid w:val="00A336DB"/>
    <w:rsid w:val="00A341F6"/>
    <w:rsid w:val="00A34A85"/>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0D9"/>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377"/>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334"/>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14D7"/>
    <w:rsid w:val="00BC1D68"/>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2C77"/>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027"/>
    <w:rsid w:val="00BF24B4"/>
    <w:rsid w:val="00BF4526"/>
    <w:rsid w:val="00BF5708"/>
    <w:rsid w:val="00BF592A"/>
    <w:rsid w:val="00BF5A56"/>
    <w:rsid w:val="00BF6674"/>
    <w:rsid w:val="00BF68F6"/>
    <w:rsid w:val="00BF75A4"/>
    <w:rsid w:val="00C00770"/>
    <w:rsid w:val="00C017AA"/>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3F9"/>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57D52"/>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C74"/>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F21"/>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18D5"/>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12DF"/>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580"/>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6E9"/>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1437"/>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9B6"/>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47BA9"/>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8CF"/>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DEA"/>
    <w:rsid w:val="00ED1ECE"/>
    <w:rsid w:val="00ED2E83"/>
    <w:rsid w:val="00ED3C2B"/>
    <w:rsid w:val="00ED4990"/>
    <w:rsid w:val="00ED49F6"/>
    <w:rsid w:val="00ED516F"/>
    <w:rsid w:val="00ED741E"/>
    <w:rsid w:val="00ED7DCC"/>
    <w:rsid w:val="00EE0047"/>
    <w:rsid w:val="00EE035D"/>
    <w:rsid w:val="00EE0D4F"/>
    <w:rsid w:val="00EE1191"/>
    <w:rsid w:val="00EE15E3"/>
    <w:rsid w:val="00EE1909"/>
    <w:rsid w:val="00EE213B"/>
    <w:rsid w:val="00EE2947"/>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B28"/>
    <w:rsid w:val="00FA6CB7"/>
    <w:rsid w:val="00FA6FCB"/>
    <w:rsid w:val="00FA754B"/>
    <w:rsid w:val="00FA7CC7"/>
    <w:rsid w:val="00FB040A"/>
    <w:rsid w:val="00FB0E88"/>
    <w:rsid w:val="00FB1240"/>
    <w:rsid w:val="00FB1416"/>
    <w:rsid w:val="00FB1553"/>
    <w:rsid w:val="00FB2038"/>
    <w:rsid w:val="00FB21A4"/>
    <w:rsid w:val="00FB29E3"/>
    <w:rsid w:val="00FB2F52"/>
    <w:rsid w:val="00FB3098"/>
    <w:rsid w:val="00FB36AE"/>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51C4"/>
    <w:rsid w:val="00FD6216"/>
    <w:rsid w:val="00FD644C"/>
    <w:rsid w:val="00FD7D47"/>
    <w:rsid w:val="00FD7EBB"/>
    <w:rsid w:val="00FE02CB"/>
    <w:rsid w:val="00FE1611"/>
    <w:rsid w:val="00FE1CB9"/>
    <w:rsid w:val="00FE1FD9"/>
    <w:rsid w:val="00FE2911"/>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7724A"/>
    <w:pPr>
      <w:spacing w:before="120" w:line="276" w:lineRule="auto"/>
      <w:ind w:left="1418" w:right="339"/>
      <w:jc w:val="both"/>
    </w:pPr>
  </w:style>
  <w:style w:type="paragraph" w:styleId="Heading1">
    <w:name w:val="heading 1"/>
    <w:basedOn w:val="Normal"/>
    <w:next w:val="Normal"/>
    <w:link w:val="Heading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Heading2">
    <w:name w:val="heading 2"/>
    <w:basedOn w:val="Normal"/>
    <w:next w:val="Normal"/>
    <w:link w:val="Heading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Heading3">
    <w:name w:val="heading 3"/>
    <w:basedOn w:val="Normal"/>
    <w:next w:val="Normal"/>
    <w:link w:val="Heading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Heading4">
    <w:name w:val="heading 4"/>
    <w:basedOn w:val="Normal"/>
    <w:next w:val="Normal"/>
    <w:rsid w:val="00831BC5"/>
    <w:pPr>
      <w:keepNext/>
      <w:outlineLvl w:val="3"/>
    </w:pPr>
    <w:rPr>
      <w:rFonts w:ascii="Verdana" w:hAnsi="Verdana"/>
      <w:b/>
      <w:bCs/>
    </w:rPr>
  </w:style>
  <w:style w:type="paragraph" w:styleId="Heading5">
    <w:name w:val="heading 5"/>
    <w:basedOn w:val="Normal"/>
    <w:next w:val="Normal"/>
    <w:rsid w:val="00831BC5"/>
    <w:pPr>
      <w:numPr>
        <w:ilvl w:val="4"/>
        <w:numId w:val="2"/>
      </w:numPr>
      <w:spacing w:before="240" w:after="60"/>
      <w:outlineLvl w:val="4"/>
    </w:pPr>
    <w:rPr>
      <w:rFonts w:ascii="Verdana" w:hAnsi="Verdana"/>
      <w:b/>
      <w:bCs/>
      <w:i/>
      <w:iCs/>
      <w:szCs w:val="26"/>
    </w:rPr>
  </w:style>
  <w:style w:type="paragraph" w:styleId="Heading6">
    <w:name w:val="heading 6"/>
    <w:basedOn w:val="Normal"/>
    <w:next w:val="Normal"/>
    <w:rsid w:val="00831BC5"/>
    <w:pPr>
      <w:numPr>
        <w:ilvl w:val="5"/>
        <w:numId w:val="2"/>
      </w:numPr>
      <w:spacing w:before="240" w:after="60"/>
      <w:outlineLvl w:val="5"/>
    </w:pPr>
    <w:rPr>
      <w:rFonts w:ascii="Verdana" w:hAnsi="Verdana"/>
      <w:b/>
      <w:bCs/>
    </w:rPr>
  </w:style>
  <w:style w:type="paragraph" w:styleId="Heading7">
    <w:name w:val="heading 7"/>
    <w:basedOn w:val="Normal"/>
    <w:next w:val="Normal"/>
    <w:rsid w:val="00831BC5"/>
    <w:pPr>
      <w:numPr>
        <w:ilvl w:val="6"/>
        <w:numId w:val="2"/>
      </w:numPr>
      <w:spacing w:before="240" w:after="60"/>
      <w:outlineLvl w:val="6"/>
    </w:pPr>
    <w:rPr>
      <w:rFonts w:ascii="Verdana" w:hAnsi="Verdana"/>
    </w:rPr>
  </w:style>
  <w:style w:type="paragraph" w:styleId="Heading8">
    <w:name w:val="heading 8"/>
    <w:basedOn w:val="Normal"/>
    <w:next w:val="Normal"/>
    <w:rsid w:val="00831BC5"/>
    <w:pPr>
      <w:numPr>
        <w:ilvl w:val="7"/>
        <w:numId w:val="2"/>
      </w:numPr>
      <w:spacing w:before="240" w:after="60"/>
      <w:outlineLvl w:val="7"/>
    </w:pPr>
    <w:rPr>
      <w:rFonts w:ascii="Verdana" w:hAnsi="Verdana"/>
      <w:i/>
      <w:iCs/>
    </w:rPr>
  </w:style>
  <w:style w:type="paragraph" w:styleId="Heading9">
    <w:name w:val="heading 9"/>
    <w:basedOn w:val="Normal"/>
    <w:next w:val="Normal"/>
    <w:rsid w:val="00831BC5"/>
    <w:pPr>
      <w:numPr>
        <w:ilvl w:val="8"/>
        <w:numId w:val="2"/>
      </w:numPr>
      <w:spacing w:before="240" w:after="60"/>
      <w:outlineLvl w:val="8"/>
    </w:pPr>
    <w:rPr>
      <w:rFonts w:ascii="Verdana"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1BC5"/>
    <w:pPr>
      <w:tabs>
        <w:tab w:val="center" w:pos="4536"/>
        <w:tab w:val="right" w:pos="9072"/>
      </w:tabs>
    </w:pPr>
    <w:rPr>
      <w:rFonts w:ascii="Verdana" w:hAnsi="Verdana"/>
      <w:sz w:val="16"/>
    </w:rPr>
  </w:style>
  <w:style w:type="paragraph" w:styleId="Footer">
    <w:name w:val="footer"/>
    <w:basedOn w:val="Normal"/>
    <w:link w:val="FooterChar"/>
    <w:uiPriority w:val="99"/>
    <w:rsid w:val="00831BC5"/>
    <w:pPr>
      <w:tabs>
        <w:tab w:val="center" w:pos="4536"/>
        <w:tab w:val="right" w:pos="9072"/>
      </w:tabs>
    </w:pPr>
    <w:rPr>
      <w:rFonts w:ascii="Verdana" w:hAnsi="Verdana"/>
      <w:noProof/>
      <w:sz w:val="16"/>
    </w:rPr>
  </w:style>
  <w:style w:type="character" w:styleId="PageNumber">
    <w:name w:val="page number"/>
    <w:basedOn w:val="DefaultParagraphFont"/>
    <w:semiHidden/>
    <w:rsid w:val="00831BC5"/>
    <w:rPr>
      <w:rFonts w:ascii="Verdana" w:hAnsi="Verdana"/>
      <w:sz w:val="20"/>
    </w:rPr>
  </w:style>
  <w:style w:type="paragraph" w:styleId="BodyTextIndent">
    <w:name w:val="Body Text Indent"/>
    <w:basedOn w:val="Normal"/>
    <w:semiHidden/>
    <w:rsid w:val="00831BC5"/>
    <w:pPr>
      <w:spacing w:before="60" w:after="60"/>
      <w:ind w:left="720"/>
    </w:pPr>
    <w:rPr>
      <w:rFonts w:ascii="Verdana" w:hAnsi="Verdana"/>
    </w:rPr>
  </w:style>
  <w:style w:type="paragraph" w:styleId="BodyText">
    <w:name w:val="Body Text"/>
    <w:basedOn w:val="Normal"/>
    <w:link w:val="BodyTextChar"/>
    <w:semiHidden/>
    <w:rsid w:val="00831BC5"/>
    <w:pPr>
      <w:spacing w:after="120"/>
    </w:pPr>
    <w:rPr>
      <w:rFonts w:ascii="Verdana" w:hAnsi="Verdana"/>
    </w:rPr>
  </w:style>
  <w:style w:type="paragraph" w:styleId="BalloonText">
    <w:name w:val="Balloon Text"/>
    <w:basedOn w:val="Normal"/>
    <w:link w:val="BalloonTextChar"/>
    <w:uiPriority w:val="99"/>
    <w:semiHidden/>
    <w:unhideWhenUsed/>
    <w:rsid w:val="00E5766A"/>
    <w:rPr>
      <w:rFonts w:ascii="Tahoma" w:hAnsi="Tahoma" w:cs="Tahoma"/>
      <w:sz w:val="16"/>
      <w:szCs w:val="16"/>
    </w:rPr>
  </w:style>
  <w:style w:type="paragraph" w:customStyle="1" w:styleId="Bullet1">
    <w:name w:val="Bullet1"/>
    <w:basedOn w:val="Normal"/>
    <w:rsid w:val="00831BC5"/>
    <w:pPr>
      <w:numPr>
        <w:numId w:val="1"/>
      </w:numPr>
      <w:spacing w:after="120"/>
    </w:pPr>
    <w:rPr>
      <w:rFonts w:ascii="Verdana" w:hAnsi="Verdana"/>
    </w:rPr>
  </w:style>
  <w:style w:type="paragraph" w:customStyle="1" w:styleId="Bullet2">
    <w:name w:val="Bullet2"/>
    <w:basedOn w:val="Bullet1"/>
    <w:rsid w:val="00831BC5"/>
    <w:pPr>
      <w:numPr>
        <w:ilvl w:val="1"/>
      </w:numPr>
      <w:tabs>
        <w:tab w:val="clear" w:pos="1789"/>
        <w:tab w:val="num" w:pos="1620"/>
      </w:tabs>
      <w:ind w:left="1620" w:hanging="540"/>
    </w:pPr>
  </w:style>
  <w:style w:type="character" w:customStyle="1" w:styleId="BalloonTextChar">
    <w:name w:val="Balloon Text Char"/>
    <w:basedOn w:val="DefaultParagraphFont"/>
    <w:link w:val="BalloonText"/>
    <w:uiPriority w:val="99"/>
    <w:semiHidden/>
    <w:rsid w:val="00E5766A"/>
    <w:rPr>
      <w:rFonts w:ascii="Tahoma" w:hAnsi="Tahoma" w:cs="Tahoma"/>
      <w:sz w:val="16"/>
      <w:szCs w:val="16"/>
      <w:lang w:val="de-AT" w:eastAsia="de-DE"/>
    </w:rPr>
  </w:style>
  <w:style w:type="character" w:styleId="CommentReference">
    <w:name w:val="annotation reference"/>
    <w:basedOn w:val="DefaultParagraphFont"/>
    <w:uiPriority w:val="99"/>
    <w:semiHidden/>
    <w:unhideWhenUsed/>
    <w:rsid w:val="0023224E"/>
    <w:rPr>
      <w:sz w:val="16"/>
      <w:szCs w:val="16"/>
    </w:rPr>
  </w:style>
  <w:style w:type="paragraph" w:styleId="CommentText">
    <w:name w:val="annotation text"/>
    <w:basedOn w:val="Normal"/>
    <w:link w:val="CommentTextChar"/>
    <w:uiPriority w:val="99"/>
    <w:unhideWhenUsed/>
    <w:rsid w:val="0023224E"/>
    <w:pPr>
      <w:spacing w:line="240" w:lineRule="auto"/>
    </w:pPr>
  </w:style>
  <w:style w:type="character" w:customStyle="1" w:styleId="CommentTextChar">
    <w:name w:val="Comment Text Char"/>
    <w:basedOn w:val="DefaultParagraphFont"/>
    <w:link w:val="CommentText"/>
    <w:uiPriority w:val="99"/>
    <w:rsid w:val="0023224E"/>
    <w:rPr>
      <w:rFonts w:ascii="Calibri" w:eastAsia="Calibri" w:hAnsi="Calibri"/>
      <w:lang w:val="de-AT" w:eastAsia="en-US"/>
    </w:rPr>
  </w:style>
  <w:style w:type="paragraph" w:styleId="CommentSubject">
    <w:name w:val="annotation subject"/>
    <w:basedOn w:val="CommentText"/>
    <w:next w:val="CommentText"/>
    <w:link w:val="CommentSubjectChar"/>
    <w:uiPriority w:val="99"/>
    <w:semiHidden/>
    <w:unhideWhenUsed/>
    <w:rsid w:val="0023224E"/>
    <w:rPr>
      <w:b/>
      <w:bCs/>
    </w:rPr>
  </w:style>
  <w:style w:type="character" w:customStyle="1" w:styleId="CommentSubjectChar">
    <w:name w:val="Comment Subject Char"/>
    <w:basedOn w:val="CommentTextChar"/>
    <w:link w:val="CommentSubject"/>
    <w:uiPriority w:val="99"/>
    <w:semiHidden/>
    <w:rsid w:val="0023224E"/>
    <w:rPr>
      <w:rFonts w:ascii="Calibri" w:eastAsia="Calibri" w:hAnsi="Calibri"/>
      <w:b/>
      <w:bCs/>
      <w:lang w:val="de-AT" w:eastAsia="en-US"/>
    </w:rPr>
  </w:style>
  <w:style w:type="paragraph" w:styleId="ListParagraph">
    <w:name w:val="List Paragraph"/>
    <w:basedOn w:val="Normal"/>
    <w:link w:val="ListParagraphChar"/>
    <w:uiPriority w:val="34"/>
    <w:rsid w:val="00063D14"/>
    <w:pPr>
      <w:ind w:left="720"/>
      <w:contextualSpacing/>
    </w:pPr>
  </w:style>
  <w:style w:type="character" w:styleId="Hyperlink">
    <w:name w:val="Hyperlink"/>
    <w:basedOn w:val="DefaultParagraphFon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efaultParagraphFont"/>
    <w:rsid w:val="0037093F"/>
  </w:style>
  <w:style w:type="table" w:styleId="LightList-Accent1">
    <w:name w:val="Light List Accent 1"/>
    <w:basedOn w:val="TableNormal"/>
    <w:uiPriority w:val="61"/>
    <w:rsid w:val="00A350E1"/>
    <w:rPr>
      <w:rFonts w:asciiTheme="minorHAnsi" w:eastAsiaTheme="minorHAnsi" w:hAnsiTheme="minorHAnsi" w:cstheme="minorBidi"/>
      <w:sz w:val="22"/>
      <w:szCs w:val="22"/>
    </w:rPr>
    <w:tblPr>
      <w:tblStyleRowBandSize w:val="1"/>
      <w:tblStyleColBandSize w:val="1"/>
      <w:tblInd w:w="0" w:type="dxa"/>
      <w:tblBorders>
        <w:top w:val="single" w:sz="8" w:space="0" w:color="7D8B8A" w:themeColor="accent1"/>
        <w:left w:val="single" w:sz="8" w:space="0" w:color="7D8B8A" w:themeColor="accent1"/>
        <w:bottom w:val="single" w:sz="8" w:space="0" w:color="7D8B8A" w:themeColor="accent1"/>
        <w:right w:val="single" w:sz="8" w:space="0" w:color="7D8B8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
    <w:rsid w:val="00A350E1"/>
    <w:pPr>
      <w:spacing w:before="40" w:after="40" w:line="240" w:lineRule="auto"/>
    </w:pPr>
    <w:rPr>
      <w:rFonts w:ascii="Arial Narrow" w:hAnsi="Arial Narrow" w:cs="Arial"/>
      <w:lang w:eastAsia="de-DE"/>
    </w:rPr>
  </w:style>
  <w:style w:type="character" w:styleId="FollowedHyperlink">
    <w:name w:val="FollowedHyperlink"/>
    <w:basedOn w:val="DefaultParagraphFont"/>
    <w:uiPriority w:val="99"/>
    <w:semiHidden/>
    <w:unhideWhenUsed/>
    <w:rsid w:val="005E328C"/>
    <w:rPr>
      <w:color w:val="BFBFBF" w:themeColor="followedHyperlink"/>
      <w:u w:val="single"/>
    </w:rPr>
  </w:style>
  <w:style w:type="paragraph" w:styleId="Revision">
    <w:name w:val="Revision"/>
    <w:hidden/>
    <w:uiPriority w:val="99"/>
    <w:semiHidden/>
    <w:rsid w:val="00F842CD"/>
    <w:rPr>
      <w:rFonts w:ascii="Calibri" w:eastAsia="Calibri" w:hAnsi="Calibri"/>
      <w:sz w:val="22"/>
      <w:szCs w:val="22"/>
    </w:rPr>
  </w:style>
  <w:style w:type="table" w:styleId="TableGrid">
    <w:name w:val="Table Grid"/>
    <w:basedOn w:val="TableNormal"/>
    <w:uiPriority w:val="59"/>
    <w:rsid w:val="000940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F5177F"/>
    <w:tblPr>
      <w:tblStyleRowBandSize w:val="1"/>
      <w:tblStyleColBandSize w:val="1"/>
      <w:tblInd w:w="0" w:type="dxa"/>
      <w:tblBorders>
        <w:top w:val="single" w:sz="8" w:space="0" w:color="A6A7A9" w:themeColor="accent5"/>
        <w:left w:val="single" w:sz="8" w:space="0" w:color="A6A7A9" w:themeColor="accent5"/>
        <w:bottom w:val="single" w:sz="8" w:space="0" w:color="A6A7A9" w:themeColor="accent5"/>
        <w:right w:val="single" w:sz="8" w:space="0" w:color="A6A7A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LightList-Accent4">
    <w:name w:val="Light List Accent 4"/>
    <w:basedOn w:val="TableNormal"/>
    <w:uiPriority w:val="61"/>
    <w:rsid w:val="00F5177F"/>
    <w:tblPr>
      <w:tblStyleRowBandSize w:val="1"/>
      <w:tblStyleColBandSize w:val="1"/>
      <w:tblInd w:w="0" w:type="dxa"/>
      <w:tblBorders>
        <w:top w:val="single" w:sz="8" w:space="0" w:color="7B7B7D" w:themeColor="accent4"/>
        <w:left w:val="single" w:sz="8" w:space="0" w:color="7B7B7D" w:themeColor="accent4"/>
        <w:bottom w:val="single" w:sz="8" w:space="0" w:color="7B7B7D" w:themeColor="accent4"/>
        <w:right w:val="single" w:sz="8" w:space="0" w:color="7B7B7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LightShading-Accent5">
    <w:name w:val="Light Shading Accent 5"/>
    <w:basedOn w:val="TableNormal"/>
    <w:uiPriority w:val="60"/>
    <w:rsid w:val="00F5177F"/>
    <w:rPr>
      <w:color w:val="7B7C7F" w:themeColor="accent5" w:themeShade="BF"/>
    </w:rPr>
    <w:tblPr>
      <w:tblStyleRowBandSize w:val="1"/>
      <w:tblStyleColBandSize w:val="1"/>
      <w:tblInd w:w="0" w:type="dxa"/>
      <w:tblBorders>
        <w:top w:val="single" w:sz="8" w:space="0" w:color="A6A7A9" w:themeColor="accent5"/>
        <w:bottom w:val="single" w:sz="8" w:space="0" w:color="A6A7A9"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ediumGrid3-Accent1">
    <w:name w:val="Medium Grid 3 Accent 1"/>
    <w:basedOn w:val="TableNormal"/>
    <w:uiPriority w:val="69"/>
    <w:rsid w:val="00F517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Bullet"/>
    <w:rsid w:val="0093166C"/>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93166C"/>
    <w:pPr>
      <w:numPr>
        <w:numId w:val="4"/>
      </w:numPr>
      <w:contextualSpacing/>
    </w:pPr>
  </w:style>
  <w:style w:type="paragraph" w:styleId="Title">
    <w:name w:val="Title"/>
    <w:basedOn w:val="Normal"/>
    <w:next w:val="Normal"/>
    <w:link w:val="Title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leChar">
    <w:name w:val="Title Char"/>
    <w:basedOn w:val="DefaultParagraphFont"/>
    <w:link w:val="Title"/>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Heading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Heading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Heading1Char">
    <w:name w:val="Heading 1 Char"/>
    <w:basedOn w:val="DefaultParagraphFont"/>
    <w:link w:val="Heading1"/>
    <w:rsid w:val="00877C37"/>
    <w:rPr>
      <w:rFonts w:ascii="Arial Rounded MT Bold" w:hAnsi="Arial Rounded MT Bold"/>
      <w:b/>
      <w:bCs/>
      <w:color w:val="7D8B8A" w:themeColor="accent1"/>
      <w:sz w:val="28"/>
    </w:rPr>
  </w:style>
  <w:style w:type="character" w:customStyle="1" w:styleId="CommsHeading1Char">
    <w:name w:val="Comms Heading 1 Char"/>
    <w:basedOn w:val="Heading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Heading3"/>
    <w:link w:val="CommsHeading111Char"/>
    <w:rsid w:val="007E62DC"/>
    <w:pPr>
      <w:numPr>
        <w:numId w:val="0"/>
      </w:numPr>
      <w:ind w:left="1789" w:hanging="360"/>
    </w:pPr>
    <w:rPr>
      <w:rFonts w:ascii="Trebuchet MS" w:hAnsi="Trebuchet MS"/>
      <w:color w:val="5D6867" w:themeColor="accent1" w:themeShade="BF"/>
    </w:rPr>
  </w:style>
  <w:style w:type="character" w:customStyle="1" w:styleId="Heading2Char">
    <w:name w:val="Heading 2 Char"/>
    <w:basedOn w:val="DefaultParagraphFont"/>
    <w:link w:val="Heading2"/>
    <w:rsid w:val="00877C37"/>
    <w:rPr>
      <w:rFonts w:ascii="Arial Rounded MT Bold" w:hAnsi="Arial Rounded MT Bold"/>
      <w:b/>
      <w:bCs/>
      <w:iCs/>
      <w:color w:val="7D8B8A" w:themeColor="accent1"/>
      <w:sz w:val="24"/>
    </w:rPr>
  </w:style>
  <w:style w:type="character" w:customStyle="1" w:styleId="CommsHeading11Char">
    <w:name w:val="Comms Heading 1.1 Char"/>
    <w:basedOn w:val="Heading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
    <w:link w:val="CommsTextNormalChar"/>
    <w:rsid w:val="007E62DC"/>
  </w:style>
  <w:style w:type="character" w:customStyle="1" w:styleId="Heading3Char">
    <w:name w:val="Heading 3 Char"/>
    <w:basedOn w:val="DefaultParagraphFont"/>
    <w:link w:val="Heading3"/>
    <w:rsid w:val="00877C37"/>
    <w:rPr>
      <w:rFonts w:ascii="Arial Rounded MT Bold" w:hAnsi="Arial Rounded MT Bold"/>
      <w:b/>
      <w:iCs/>
      <w:color w:val="7D8B8A" w:themeColor="accent1"/>
    </w:rPr>
  </w:style>
  <w:style w:type="character" w:customStyle="1" w:styleId="CommsHeading111Char">
    <w:name w:val="Comms Heading 1.1.1 Char"/>
    <w:basedOn w:val="Heading3Char"/>
    <w:link w:val="CommsHeading111"/>
    <w:rsid w:val="007E62DC"/>
    <w:rPr>
      <w:rFonts w:ascii="Trebuchet MS" w:eastAsia="Calibri" w:hAnsi="Trebuchet MS"/>
      <w:b/>
      <w:iCs/>
      <w:color w:val="5D6867" w:themeColor="accent1" w:themeShade="BF"/>
    </w:rPr>
  </w:style>
  <w:style w:type="paragraph" w:styleId="TOCHeading">
    <w:name w:val="TOC Heading"/>
    <w:basedOn w:val="Heading1"/>
    <w:next w:val="Normal"/>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efaultParagraphFont"/>
    <w:link w:val="CommsTextNormal"/>
    <w:rsid w:val="007E62DC"/>
    <w:rPr>
      <w:rFonts w:ascii="Trebuchet MS" w:eastAsia="Calibri" w:hAnsi="Trebuchet MS"/>
      <w:lang w:val="de-AT" w:eastAsia="en-US"/>
    </w:rPr>
  </w:style>
  <w:style w:type="paragraph" w:styleId="TOC1">
    <w:name w:val="toc 1"/>
    <w:basedOn w:val="Normal"/>
    <w:next w:val="Normal"/>
    <w:autoRedefine/>
    <w:uiPriority w:val="39"/>
    <w:unhideWhenUsed/>
    <w:rsid w:val="00051D5A"/>
    <w:pPr>
      <w:tabs>
        <w:tab w:val="left" w:pos="284"/>
        <w:tab w:val="right" w:leader="dot" w:pos="8505"/>
      </w:tabs>
      <w:spacing w:line="240" w:lineRule="auto"/>
    </w:pPr>
    <w:rPr>
      <w:b/>
      <w:bCs/>
      <w:caps/>
      <w:noProof/>
    </w:rPr>
  </w:style>
  <w:style w:type="paragraph" w:styleId="TOC2">
    <w:name w:val="toc 2"/>
    <w:basedOn w:val="Normal"/>
    <w:next w:val="Norma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oSpacing"/>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oSpacing">
    <w:name w:val="No Spacing"/>
    <w:link w:val="NoSpacingChar"/>
    <w:uiPriority w:val="1"/>
    <w:rsid w:val="007E62DC"/>
    <w:rPr>
      <w:rFonts w:ascii="Calibri" w:eastAsia="Calibri" w:hAnsi="Calibri"/>
      <w:sz w:val="22"/>
      <w:szCs w:val="22"/>
    </w:rPr>
  </w:style>
  <w:style w:type="paragraph" w:styleId="TOC3">
    <w:name w:val="toc 3"/>
    <w:basedOn w:val="Normal"/>
    <w:next w:val="Norma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ootnoteText">
    <w:name w:val="footnote text"/>
    <w:aliases w:val="Footnote"/>
    <w:link w:val="FootnoteTextChar"/>
    <w:uiPriority w:val="99"/>
    <w:unhideWhenUsed/>
    <w:qFormat/>
    <w:rsid w:val="00115498"/>
    <w:rPr>
      <w:rFonts w:ascii="Trebuchet MS" w:hAnsi="Trebuchet MS"/>
      <w:color w:val="A6A7A9" w:themeColor="accent5"/>
      <w:sz w:val="14"/>
    </w:rPr>
  </w:style>
  <w:style w:type="character" w:customStyle="1" w:styleId="FootnoteTextChar">
    <w:name w:val="Footnote Text Char"/>
    <w:aliases w:val="Footnote Char"/>
    <w:basedOn w:val="DefaultParagraphFont"/>
    <w:link w:val="FootnoteText"/>
    <w:uiPriority w:val="99"/>
    <w:rsid w:val="00115498"/>
    <w:rPr>
      <w:rFonts w:ascii="Trebuchet MS" w:hAnsi="Trebuchet MS"/>
      <w:color w:val="A6A7A9" w:themeColor="accent5"/>
      <w:sz w:val="14"/>
    </w:rPr>
  </w:style>
  <w:style w:type="character" w:styleId="FootnoteReference">
    <w:name w:val="footnote reference"/>
    <w:aliases w:val="ESPON Footnote No"/>
    <w:basedOn w:val="DefaultParagraphFont"/>
    <w:uiPriority w:val="99"/>
    <w:semiHidden/>
    <w:unhideWhenUsed/>
    <w:rsid w:val="007E62DC"/>
    <w:rPr>
      <w:vertAlign w:val="superscript"/>
    </w:rPr>
  </w:style>
  <w:style w:type="paragraph" w:styleId="TOC4">
    <w:name w:val="toc 4"/>
    <w:basedOn w:val="Normal"/>
    <w:next w:val="Normal"/>
    <w:autoRedefine/>
    <w:uiPriority w:val="39"/>
    <w:unhideWhenUsed/>
    <w:rsid w:val="006A676A"/>
    <w:pPr>
      <w:ind w:left="440"/>
    </w:pPr>
    <w:rPr>
      <w:rFonts w:asciiTheme="minorHAnsi" w:hAnsiTheme="minorHAnsi"/>
    </w:rPr>
  </w:style>
  <w:style w:type="paragraph" w:styleId="TOC5">
    <w:name w:val="toc 5"/>
    <w:basedOn w:val="Normal"/>
    <w:next w:val="Normal"/>
    <w:autoRedefine/>
    <w:uiPriority w:val="39"/>
    <w:unhideWhenUsed/>
    <w:rsid w:val="006A676A"/>
    <w:pPr>
      <w:ind w:left="660"/>
    </w:pPr>
    <w:rPr>
      <w:rFonts w:asciiTheme="minorHAnsi" w:hAnsiTheme="minorHAnsi"/>
    </w:rPr>
  </w:style>
  <w:style w:type="paragraph" w:styleId="TOC6">
    <w:name w:val="toc 6"/>
    <w:basedOn w:val="Normal"/>
    <w:next w:val="Normal"/>
    <w:autoRedefine/>
    <w:uiPriority w:val="39"/>
    <w:unhideWhenUsed/>
    <w:rsid w:val="006A676A"/>
    <w:pPr>
      <w:ind w:left="880"/>
    </w:pPr>
    <w:rPr>
      <w:rFonts w:asciiTheme="minorHAnsi" w:hAnsiTheme="minorHAnsi"/>
    </w:rPr>
  </w:style>
  <w:style w:type="paragraph" w:styleId="TOC7">
    <w:name w:val="toc 7"/>
    <w:basedOn w:val="Normal"/>
    <w:next w:val="Normal"/>
    <w:autoRedefine/>
    <w:uiPriority w:val="39"/>
    <w:unhideWhenUsed/>
    <w:rsid w:val="006A676A"/>
    <w:pPr>
      <w:ind w:left="1100"/>
    </w:pPr>
    <w:rPr>
      <w:rFonts w:asciiTheme="minorHAnsi" w:hAnsiTheme="minorHAnsi"/>
    </w:rPr>
  </w:style>
  <w:style w:type="paragraph" w:styleId="TOC8">
    <w:name w:val="toc 8"/>
    <w:basedOn w:val="Normal"/>
    <w:next w:val="Normal"/>
    <w:autoRedefine/>
    <w:uiPriority w:val="39"/>
    <w:unhideWhenUsed/>
    <w:rsid w:val="006A676A"/>
    <w:pPr>
      <w:ind w:left="1320"/>
    </w:pPr>
    <w:rPr>
      <w:rFonts w:asciiTheme="minorHAnsi" w:hAnsiTheme="minorHAnsi"/>
    </w:rPr>
  </w:style>
  <w:style w:type="paragraph" w:styleId="TOC9">
    <w:name w:val="toc 9"/>
    <w:basedOn w:val="Normal"/>
    <w:next w:val="Norma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bCs/>
      <w:iCs/>
      <w:color w:val="5D6867" w:themeColor="accent1" w:themeShade="BF"/>
      <w:sz w:val="24"/>
      <w:szCs w:val="24"/>
    </w:rPr>
  </w:style>
  <w:style w:type="table" w:styleId="MediumShading1-Accent1">
    <w:name w:val="Medium Shading 1 Accent 1"/>
    <w:basedOn w:val="TableNormal"/>
    <w:uiPriority w:val="63"/>
    <w:rsid w:val="001722CD"/>
    <w:rPr>
      <w:rFonts w:asciiTheme="minorHAnsi" w:eastAsiaTheme="minorHAnsi" w:hAnsiTheme="minorHAnsi" w:cstheme="minorBidi"/>
      <w:sz w:val="22"/>
      <w:szCs w:val="22"/>
    </w:rPr>
    <w:tblPr>
      <w:tblStyleRowBandSize w:val="1"/>
      <w:tblStyleColBandSize w:val="1"/>
      <w:tblInd w:w="0" w:type="dxa"/>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BodyTextChar">
    <w:name w:val="Body Text Char"/>
    <w:basedOn w:val="DefaultParagraphFont"/>
    <w:link w:val="BodyText"/>
    <w:semiHidden/>
    <w:rsid w:val="0085654A"/>
    <w:rPr>
      <w:rFonts w:ascii="Verdana" w:eastAsia="Calibri" w:hAnsi="Verdana"/>
      <w:szCs w:val="22"/>
    </w:rPr>
  </w:style>
  <w:style w:type="character" w:customStyle="1" w:styleId="ListParagraphChar">
    <w:name w:val="List Paragraph Char"/>
    <w:link w:val="ListParagraph"/>
    <w:uiPriority w:val="34"/>
    <w:rsid w:val="00DC05A9"/>
    <w:rPr>
      <w:rFonts w:ascii="Calibri" w:eastAsia="Calibri" w:hAnsi="Calibri"/>
      <w:sz w:val="22"/>
      <w:szCs w:val="22"/>
      <w:lang w:val="de-AT"/>
    </w:rPr>
  </w:style>
  <w:style w:type="paragraph" w:styleId="BodyText3">
    <w:name w:val="Body Text 3"/>
    <w:basedOn w:val="Normal"/>
    <w:link w:val="BodyText3Char"/>
    <w:uiPriority w:val="99"/>
    <w:unhideWhenUsed/>
    <w:rsid w:val="00515CB1"/>
    <w:pPr>
      <w:spacing w:after="120"/>
    </w:pPr>
    <w:rPr>
      <w:sz w:val="16"/>
      <w:szCs w:val="16"/>
    </w:rPr>
  </w:style>
  <w:style w:type="character" w:customStyle="1" w:styleId="BodyText3Char">
    <w:name w:val="Body Text 3 Char"/>
    <w:basedOn w:val="DefaultParagraphFont"/>
    <w:link w:val="BodyText3"/>
    <w:uiPriority w:val="99"/>
    <w:rsid w:val="00515CB1"/>
    <w:rPr>
      <w:rFonts w:ascii="Calibri" w:eastAsia="Calibri" w:hAnsi="Calibri"/>
      <w:sz w:val="16"/>
      <w:szCs w:val="16"/>
      <w:lang w:val="de-AT"/>
    </w:rPr>
  </w:style>
  <w:style w:type="paragraph" w:styleId="Caption">
    <w:name w:val="caption"/>
    <w:basedOn w:val="Normal"/>
    <w:next w:val="Normal"/>
    <w:rsid w:val="003C39D2"/>
    <w:pPr>
      <w:keepNext/>
      <w:spacing w:after="120" w:line="240" w:lineRule="auto"/>
    </w:pPr>
    <w:rPr>
      <w:b/>
      <w:color w:val="000080"/>
      <w:szCs w:val="18"/>
    </w:rPr>
  </w:style>
  <w:style w:type="character" w:customStyle="1" w:styleId="HeaderChar">
    <w:name w:val="Header Char"/>
    <w:basedOn w:val="DefaultParagraphFont"/>
    <w:link w:val="Header"/>
    <w:uiPriority w:val="99"/>
    <w:rsid w:val="00A0196F"/>
    <w:rPr>
      <w:rFonts w:ascii="Verdana" w:eastAsia="Calibri" w:hAnsi="Verdana"/>
      <w:sz w:val="16"/>
      <w:szCs w:val="22"/>
      <w:lang w:val="de-AT"/>
    </w:rPr>
  </w:style>
  <w:style w:type="character" w:customStyle="1" w:styleId="FooterChar">
    <w:name w:val="Footer Char"/>
    <w:basedOn w:val="DefaultParagraphFont"/>
    <w:link w:val="Footer"/>
    <w:uiPriority w:val="99"/>
    <w:rsid w:val="00311673"/>
    <w:rPr>
      <w:rFonts w:ascii="Verdana" w:eastAsia="Calibri" w:hAnsi="Verdana"/>
      <w:noProof/>
      <w:sz w:val="16"/>
      <w:szCs w:val="22"/>
    </w:rPr>
  </w:style>
  <w:style w:type="paragraph" w:customStyle="1" w:styleId="bulletpoints">
    <w:name w:val="bulletpoints"/>
    <w:basedOn w:val="ListParagraph"/>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Paragraph"/>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ParagraphChar"/>
    <w:link w:val="bulletpoints"/>
    <w:rsid w:val="007B6341"/>
    <w:rPr>
      <w:rFonts w:ascii="Calibri" w:eastAsia="Calibri" w:hAnsi="Calibri"/>
      <w:noProof/>
      <w:sz w:val="22"/>
      <w:szCs w:val="22"/>
      <w:lang w:val="en-US" w:eastAsia="de-AT"/>
    </w:rPr>
  </w:style>
  <w:style w:type="table" w:styleId="DarkList-Accent1">
    <w:name w:val="Dark List Accent 1"/>
    <w:basedOn w:val="TableNormal"/>
    <w:uiPriority w:val="70"/>
    <w:rsid w:val="0092550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ParagraphChar"/>
    <w:link w:val="bulletpoints2"/>
    <w:rsid w:val="00925502"/>
    <w:rPr>
      <w:rFonts w:ascii="Calibri" w:eastAsia="Calibri" w:hAnsi="Calibri"/>
      <w:sz w:val="22"/>
      <w:szCs w:val="22"/>
      <w:lang w:val="de-AT"/>
    </w:rPr>
  </w:style>
  <w:style w:type="table" w:styleId="MediumGrid3-Accent6">
    <w:name w:val="Medium Grid 3 Accent 6"/>
    <w:basedOn w:val="TableNormal"/>
    <w:uiPriority w:val="69"/>
    <w:rsid w:val="0092550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TableNormal"/>
    <w:uiPriority w:val="99"/>
    <w:rsid w:val="005158CB"/>
    <w:rPr>
      <w:rFonts w:ascii="Trebuchet MS" w:hAnsi="Trebuchet MS"/>
    </w:rPr>
    <w:tblPr>
      <w:tblInd w:w="0" w:type="dxa"/>
      <w:tblCellMar>
        <w:top w:w="0" w:type="dxa"/>
        <w:left w:w="108" w:type="dxa"/>
        <w:bottom w:w="0" w:type="dxa"/>
        <w:right w:w="108" w:type="dxa"/>
      </w:tblCellMa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1">
    <w:name w:val="CE-Head1"/>
    <w:basedOn w:val="Heading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Heading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0A739F"/>
    <w:pPr>
      <w:numPr>
        <w:numId w:val="14"/>
      </w:numPr>
      <w:ind w:left="1418" w:firstLine="0"/>
    </w:pPr>
    <w:rPr>
      <w:b w:val="0"/>
      <w:sz w:val="32"/>
      <w:szCs w:val="32"/>
    </w:rPr>
  </w:style>
  <w:style w:type="character" w:customStyle="1" w:styleId="Headline2Char">
    <w:name w:val="Headline 2 Char"/>
    <w:basedOn w:val="Heading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Heading2"/>
    <w:link w:val="HeadlineA1Char"/>
    <w:rsid w:val="000A739F"/>
    <w:rPr>
      <w:b w:val="0"/>
    </w:rPr>
  </w:style>
  <w:style w:type="character" w:customStyle="1" w:styleId="Headline1partChar">
    <w:name w:val="Headline 1 part Char"/>
    <w:basedOn w:val="Heading2Char"/>
    <w:link w:val="Headline1part"/>
    <w:rsid w:val="000A739F"/>
    <w:rPr>
      <w:rFonts w:ascii="Arial Rounded MT Bold" w:hAnsi="Arial Rounded MT Bold"/>
      <w:b/>
      <w:bCs/>
      <w:iCs/>
      <w:color w:val="7D8B8A" w:themeColor="accent1"/>
      <w:sz w:val="32"/>
      <w:szCs w:val="32"/>
    </w:rPr>
  </w:style>
  <w:style w:type="paragraph" w:customStyle="1" w:styleId="HeadlineA11">
    <w:name w:val="Headline A.1.1"/>
    <w:basedOn w:val="Heading3"/>
    <w:rsid w:val="000A739F"/>
    <w:rPr>
      <w:b w:val="0"/>
    </w:rPr>
  </w:style>
  <w:style w:type="character" w:customStyle="1" w:styleId="HeadlineA1Char">
    <w:name w:val="Headline A1. Char"/>
    <w:basedOn w:val="Heading2Char"/>
    <w:link w:val="HeadlineA1"/>
    <w:rsid w:val="000A739F"/>
    <w:rPr>
      <w:rFonts w:ascii="Arial Rounded MT Bold" w:hAnsi="Arial Rounded MT Bold"/>
      <w:b/>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TableNormal"/>
    <w:uiPriority w:val="48"/>
    <w:rsid w:val="00A61ED0"/>
    <w:rPr>
      <w:rFonts w:ascii="Trebuchet MS" w:hAnsi="Trebuchet MS"/>
      <w:sz w:val="18"/>
    </w:rPr>
    <w:tblPr>
      <w:tblStyleRowBandSize w:val="1"/>
      <w:tblStyleColBandSize w:val="1"/>
      <w:tblInd w:w="0" w:type="dxa"/>
      <w:tblBorders>
        <w:insideV w:val="single" w:sz="24" w:space="0" w:color="FFFFFF" w:themeColor="background1"/>
      </w:tblBorders>
      <w:tblCellMar>
        <w:top w:w="0" w:type="dxa"/>
        <w:left w:w="108" w:type="dxa"/>
        <w:bottom w:w="0" w:type="dxa"/>
        <w:right w:w="108" w:type="dxa"/>
      </w:tblCellMar>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TableNormal"/>
    <w:uiPriority w:val="50"/>
    <w:rsid w:val="00A61ED0"/>
    <w:rPr>
      <w:rFonts w:ascii="Trebuchet MS" w:hAnsi="Trebuchet MS"/>
      <w:sz w:val="18"/>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oSpacingChar">
    <w:name w:val="No Spacing Char"/>
    <w:basedOn w:val="DefaultParagraphFont"/>
    <w:link w:val="NoSpacing"/>
    <w:uiPriority w:val="1"/>
    <w:rsid w:val="006D3BB8"/>
    <w:rPr>
      <w:rFonts w:ascii="Calibri" w:eastAsia="Calibri" w:hAnsi="Calibri"/>
      <w:sz w:val="22"/>
      <w:szCs w:val="22"/>
      <w:lang w:val="de-AT"/>
    </w:rPr>
  </w:style>
  <w:style w:type="paragraph" w:styleId="BodyText2">
    <w:name w:val="Body Text 2"/>
    <w:basedOn w:val="Normal"/>
    <w:link w:val="BodyText2Char"/>
    <w:uiPriority w:val="99"/>
    <w:unhideWhenUsed/>
    <w:rsid w:val="00995597"/>
    <w:pPr>
      <w:ind w:left="0" w:right="28"/>
      <w:jc w:val="left"/>
    </w:pPr>
    <w:rPr>
      <w:color w:val="FFFFFF" w:themeColor="background1"/>
    </w:rPr>
  </w:style>
  <w:style w:type="character" w:customStyle="1" w:styleId="BodyText2Char">
    <w:name w:val="Body Text 2 Char"/>
    <w:basedOn w:val="DefaultParagraphFont"/>
    <w:link w:val="Body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Heading2Char"/>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al"/>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DefaultParagraphFont"/>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al"/>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efaultParagraphFont"/>
    <w:link w:val="PubTitle"/>
    <w:rsid w:val="001A4AC1"/>
    <w:rPr>
      <w:rFonts w:ascii="Trebuchet MS" w:hAnsi="Trebuchet MS"/>
      <w:b/>
      <w:spacing w:val="-20"/>
      <w:kern w:val="72"/>
      <w:sz w:val="72"/>
      <w:szCs w:val="72"/>
      <w:lang w:val="en-US"/>
    </w:rPr>
  </w:style>
  <w:style w:type="paragraph" w:customStyle="1" w:styleId="TableText">
    <w:name w:val="Table Text"/>
    <w:basedOn w:val="Normal"/>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DefaultParagraphFont"/>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efaultParagraphFont"/>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PlaceholderText">
    <w:name w:val="Placeholder Text"/>
    <w:basedOn w:val="DefaultParagraphFon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Quote">
    <w:name w:val="Quote"/>
    <w:aliases w:val="CE-Quotation"/>
    <w:basedOn w:val="Normal"/>
    <w:next w:val="CE-StandardText"/>
    <w:link w:val="QuoteChar"/>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QuoteChar">
    <w:name w:val="Quote Char"/>
    <w:aliases w:val="CE-Quotation Char"/>
    <w:basedOn w:val="DefaultParagraphFont"/>
    <w:link w:val="Quote"/>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leNormal"/>
    <w:uiPriority w:val="99"/>
    <w:rsid w:val="005158CB"/>
    <w:rPr>
      <w:rFonts w:ascii="Trebuchet MS" w:hAnsi="Trebuchet MS"/>
      <w:sz w:val="18"/>
    </w:rPr>
    <w:tblPr>
      <w:tblInd w:w="0" w:type="dxa"/>
      <w:tblBorders>
        <w:top w:val="single" w:sz="24" w:space="0" w:color="7E93A5" w:themeColor="background2"/>
        <w:bottom w:val="single" w:sz="24" w:space="0" w:color="7E93A5" w:themeColor="background2"/>
      </w:tblBorders>
      <w:tblCellMar>
        <w:top w:w="108" w:type="dxa"/>
        <w:left w:w="108" w:type="dxa"/>
        <w:bottom w:w="108" w:type="dxa"/>
        <w:right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LightList">
    <w:name w:val="Light List"/>
    <w:basedOn w:val="TableNormal"/>
    <w:uiPriority w:val="61"/>
    <w:rsid w:val="00DC0E0B"/>
    <w:rPr>
      <w:rFonts w:asciiTheme="minorHAnsi" w:eastAsiaTheme="minorEastAsia" w:hAnsiTheme="minorHAnsi" w:cstheme="minorBidi"/>
      <w:sz w:val="22"/>
      <w:szCs w:val="22"/>
      <w:lang w:eastAsia="de-AT"/>
    </w:rPr>
    <w:tblPr>
      <w:tblStyleRowBandSize w:val="1"/>
      <w:tblStyleColBandSize w:val="1"/>
      <w:tblInd w:w="0" w:type="dxa"/>
      <w:tblBorders>
        <w:top w:val="single" w:sz="8" w:space="0" w:color="0C0C0C" w:themeColor="text1"/>
        <w:left w:val="single" w:sz="8" w:space="0" w:color="0C0C0C" w:themeColor="text1"/>
        <w:bottom w:val="single" w:sz="8" w:space="0" w:color="0C0C0C" w:themeColor="text1"/>
        <w:right w:val="single" w:sz="8" w:space="0" w:color="0C0C0C"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TableNormal"/>
    <w:uiPriority w:val="50"/>
    <w:rsid w:val="008E6E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BulletPoint1">
    <w:name w:val="CE-BulletPoint1"/>
    <w:basedOn w:val="CE-StandardText"/>
    <w:link w:val="CE-BulletPoint1Zchn"/>
    <w:qFormat/>
    <w:rsid w:val="00494B20"/>
    <w:pPr>
      <w:numPr>
        <w:numId w:val="24"/>
      </w:numPr>
      <w:spacing w:before="120" w:line="276" w:lineRule="auto"/>
      <w:jc w:val="left"/>
    </w:pPr>
    <w:rPr>
      <w:sz w:val="20"/>
      <w:lang w:val="en-GB"/>
    </w:rPr>
  </w:style>
  <w:style w:type="character" w:customStyle="1" w:styleId="CE-BulletPoint1Zchn">
    <w:name w:val="CE-BulletPoint1 Zchn"/>
    <w:basedOn w:val="CE-StandardTextZchn"/>
    <w:link w:val="CE-BulletPoint1"/>
    <w:rsid w:val="00494B20"/>
    <w:rPr>
      <w:rFonts w:ascii="Trebuchet MS" w:hAnsi="Trebuchet MS"/>
      <w:color w:val="4D4D4E" w:themeColor="text2"/>
      <w:sz w:val="18"/>
      <w:szCs w:val="18"/>
      <w:lang w:val="en-GB"/>
    </w:rPr>
  </w:style>
  <w:style w:type="paragraph" w:customStyle="1" w:styleId="CE-BulletPoint3">
    <w:name w:val="CE-BulletPoint3"/>
    <w:basedOn w:val="CE-BulletPoint1"/>
    <w:link w:val="CE-BulletPoint3Zchn"/>
    <w:qFormat/>
    <w:rsid w:val="000B31E3"/>
    <w:pPr>
      <w:numPr>
        <w:numId w:val="0"/>
      </w:numPr>
      <w:ind w:left="851" w:hanging="284"/>
    </w:pPr>
  </w:style>
  <w:style w:type="character" w:customStyle="1" w:styleId="CE-BulletPoint3Zchn">
    <w:name w:val="CE-BulletPoint3 Zchn"/>
    <w:basedOn w:val="CE-BulletPoint1Zchn"/>
    <w:link w:val="CE-BulletPoint3"/>
    <w:rsid w:val="000B31E3"/>
    <w:rPr>
      <w:rFonts w:ascii="Trebuchet MS" w:hAnsi="Trebuchet MS"/>
      <w:color w:val="4D4D4E" w:themeColor="text2"/>
      <w:sz w:val="18"/>
      <w:szCs w:val="18"/>
      <w:lang w:val="en-GB"/>
    </w:rPr>
  </w:style>
  <w:style w:type="paragraph" w:styleId="HTMLPreformatted">
    <w:name w:val="HTML Preformatted"/>
    <w:basedOn w:val="Normal"/>
    <w:link w:val="HTMLPreformattedChar"/>
    <w:uiPriority w:val="99"/>
    <w:semiHidden/>
    <w:unhideWhenUsed/>
    <w:rsid w:val="00D6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jc w:val="left"/>
    </w:pPr>
    <w:rPr>
      <w:rFonts w:ascii="Courier New" w:hAnsi="Courier New" w:cs="Courier New"/>
      <w:lang w:val="hr-HR" w:eastAsia="hr-HR"/>
    </w:rPr>
  </w:style>
  <w:style w:type="character" w:customStyle="1" w:styleId="HTMLPreformattedChar">
    <w:name w:val="HTML Preformatted Char"/>
    <w:basedOn w:val="DefaultParagraphFont"/>
    <w:link w:val="HTMLPreformatted"/>
    <w:uiPriority w:val="99"/>
    <w:semiHidden/>
    <w:rsid w:val="00D65580"/>
    <w:rPr>
      <w:rFonts w:ascii="Courier New" w:hAnsi="Courier New" w:cs="Courier New"/>
      <w:lang w:val="hr-HR" w:eastAsia="hr-HR"/>
    </w:rPr>
  </w:style>
  <w:style w:type="character" w:customStyle="1" w:styleId="Nerijeenospominjanje1">
    <w:name w:val="Neriješeno spominjanje1"/>
    <w:basedOn w:val="DefaultParagraphFont"/>
    <w:uiPriority w:val="99"/>
    <w:semiHidden/>
    <w:unhideWhenUsed/>
    <w:rsid w:val="002B789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4626197">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Office_Word_Document1.docx"/><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interreg-central.eu/Content.Node/Testing-for-celiac-disease-antibodies-in-preschool-childr.htm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18477-33DE-4F32-A4F9-F6BC486B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1281</Words>
  <Characters>7307</Characters>
  <Application>Microsoft Office Word</Application>
  <DocSecurity>0</DocSecurity>
  <Lines>60</Lines>
  <Paragraphs>17</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8571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Marina</cp:lastModifiedBy>
  <cp:revision>2</cp:revision>
  <cp:lastPrinted>2016-10-14T07:30:00Z</cp:lastPrinted>
  <dcterms:created xsi:type="dcterms:W3CDTF">2019-09-26T18:55:00Z</dcterms:created>
  <dcterms:modified xsi:type="dcterms:W3CDTF">2019-09-26T18:55:00Z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